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R4-1707314</w:t>
        </w:r>
      </w:fldSimple>
    </w:p>
    <w:p w:rsidR="001E41F3" w:rsidRDefault="005E0B14"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0B14"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0B14" w:rsidP="00547111">
            <w:pPr>
              <w:pStyle w:val="CRCoverPage"/>
              <w:spacing w:after="0"/>
              <w:rPr>
                <w:noProof/>
              </w:rPr>
            </w:pPr>
            <w:fldSimple w:instr=" DOCPROPERTY  Cr#  \* MERGEFORMAT ">
              <w:r w:rsidR="00E13F3D" w:rsidRPr="00410371">
                <w:rPr>
                  <w:b/>
                  <w:noProof/>
                  <w:sz w:val="28"/>
                </w:rPr>
                <w:t>4519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0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B14">
            <w:pPr>
              <w:pStyle w:val="CRCoverPage"/>
              <w:spacing w:after="0"/>
              <w:jc w:val="center"/>
              <w:rPr>
                <w:noProof/>
                <w:sz w:val="28"/>
              </w:rPr>
            </w:pPr>
            <w:fldSimple w:instr=" DOCPROPERTY  Version  \* MERGEFORMAT ">
              <w:r w:rsidR="00E13F3D" w:rsidRPr="00410371">
                <w:rPr>
                  <w:b/>
                  <w:noProof/>
                  <w:sz w:val="28"/>
                </w:rPr>
                <w:t>10.24.1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6A2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0B14">
            <w:pPr>
              <w:pStyle w:val="CRCoverPage"/>
              <w:spacing w:after="0"/>
              <w:ind w:left="100"/>
              <w:rPr>
                <w:noProof/>
              </w:rPr>
            </w:pPr>
            <w:fldSimple w:instr=" DOCPROPERTY  CrTitle  \* MERGEFORMAT ">
              <w:r w:rsidR="002640DD">
                <w:t>Correction of band 43 spurious emissions limit (Rel-10)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0B14">
            <w:pPr>
              <w:pStyle w:val="CRCoverPage"/>
              <w:spacing w:after="0"/>
              <w:ind w:left="100"/>
              <w:rPr>
                <w:noProof/>
              </w:rPr>
            </w:pPr>
            <w:fldSimple w:instr=" DOCPROPERTY  SourceIfWg  \* MERGEFORMAT ">
              <w:r w:rsidR="00E13F3D">
                <w:rPr>
                  <w:noProof/>
                </w:rPr>
                <w:t>Sequans Communications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E0B14"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0B14">
            <w:pPr>
              <w:pStyle w:val="CRCoverPage"/>
              <w:spacing w:after="0"/>
              <w:ind w:left="100"/>
              <w:rPr>
                <w:noProof/>
              </w:rPr>
            </w:pPr>
            <w:fldSimple w:instr=" DOCPROPERTY  RelatedWis  \* MERGEFORMAT ">
              <w:r w:rsidR="00E13F3D">
                <w:rPr>
                  <w:noProof/>
                </w:rPr>
                <w:t>LTE-RF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0B14">
            <w:pPr>
              <w:pStyle w:val="CRCoverPage"/>
              <w:spacing w:after="0"/>
              <w:ind w:left="100"/>
              <w:rPr>
                <w:noProof/>
              </w:rPr>
            </w:pPr>
            <w:fldSimple w:instr=" DOCPROPERTY  ResDate  \* MERGEFORMAT ">
              <w:r w:rsidR="00D24991">
                <w:rPr>
                  <w:noProof/>
                </w:rPr>
                <w:t>2017-08-09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0B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0B14">
            <w:pPr>
              <w:pStyle w:val="CRCoverPage"/>
              <w:spacing w:after="0"/>
              <w:ind w:left="100"/>
              <w:rPr>
                <w:noProof/>
              </w:rPr>
            </w:pPr>
            <w:fldSimple w:instr=" DOCPROPERTY  Release  \* MERGEFORMAT ">
              <w:r w:rsidR="00D24991">
                <w:rPr>
                  <w:noProof/>
                </w:rPr>
                <w:t>Rel-10</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6A2C" w:rsidRDefault="00886A2C" w:rsidP="00886A2C">
            <w:pPr>
              <w:pStyle w:val="CRCoverPage"/>
              <w:spacing w:after="0"/>
              <w:ind w:left="100"/>
              <w:rPr>
                <w:noProof/>
                <w:lang w:eastAsia="zh-CN"/>
              </w:rPr>
            </w:pPr>
            <w:r>
              <w:rPr>
                <w:noProof/>
                <w:lang w:eastAsia="zh-CN"/>
              </w:rPr>
              <w:t>Current requirement text with square brackets [ ] is confusing.</w:t>
            </w:r>
          </w:p>
          <w:p w:rsidR="001E41F3" w:rsidRDefault="00886A2C" w:rsidP="00886A2C">
            <w:pPr>
              <w:pStyle w:val="CRCoverPage"/>
              <w:spacing w:after="0"/>
              <w:ind w:left="100"/>
              <w:rPr>
                <w:noProof/>
              </w:rPr>
            </w:pPr>
            <w:r>
              <w:rPr>
                <w:noProof/>
                <w:lang w:eastAsia="zh-CN"/>
              </w:rPr>
              <w:t>ETSI Harmonized standard EN 301 908-13 has adopted -50dBm limit for protection of band 22. ETSI MSG is awaiting confirmation from RAN4 that this limit can be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6A2C">
            <w:pPr>
              <w:pStyle w:val="CRCoverPage"/>
              <w:spacing w:after="0"/>
              <w:ind w:left="100"/>
              <w:rPr>
                <w:noProof/>
              </w:rPr>
            </w:pPr>
            <w:r>
              <w:rPr>
                <w:noProof/>
                <w:lang w:eastAsia="zh-CN"/>
              </w:rPr>
              <w:t>Remove [-50] dBm limit for band 43 emissions into band 22. Band 22 can already be adequately protected through NS_22 and NS_23 mechanisms.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6A2C">
            <w:pPr>
              <w:pStyle w:val="CRCoverPage"/>
              <w:spacing w:after="0"/>
              <w:ind w:left="100"/>
              <w:rPr>
                <w:noProof/>
              </w:rPr>
            </w:pPr>
            <w:r>
              <w:rPr>
                <w:noProof/>
                <w:lang w:eastAsia="zh-CN"/>
              </w:rPr>
              <w:t>Band 43 terminals cannot obtain CE certification.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6A2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6A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86A2C">
            <w:pPr>
              <w:pStyle w:val="CRCoverPage"/>
              <w:spacing w:after="0"/>
              <w:ind w:left="99"/>
              <w:rPr>
                <w:noProof/>
              </w:rPr>
            </w:pPr>
            <w:r>
              <w:rPr>
                <w:noProof/>
              </w:rPr>
              <w:t>TS 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6A2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86A2C">
            <w:pPr>
              <w:pStyle w:val="CRCoverPage"/>
              <w:spacing w:after="0"/>
              <w:ind w:left="100"/>
              <w:rPr>
                <w:noProof/>
              </w:rPr>
            </w:pPr>
            <w:r>
              <w:rPr>
                <w:noProof/>
              </w:rPr>
              <w:t>The same change will be applied to Rel-11, Rel-12, Rel-13 and Rel-14.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6A2C" w:rsidRDefault="00886A2C" w:rsidP="00886A2C">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D0775C" w:rsidRPr="00013C79" w:rsidRDefault="00D0775C" w:rsidP="00D0775C">
      <w:pPr>
        <w:pStyle w:val="Heading4"/>
      </w:pPr>
      <w:bookmarkStart w:id="2" w:name="_Toc368023070"/>
      <w:r w:rsidRPr="00013C79">
        <w:t>6.6.3.2</w:t>
      </w:r>
      <w:r w:rsidRPr="00013C79">
        <w:tab/>
        <w:t>Spurious emission band UE co-existence</w:t>
      </w:r>
      <w:bookmarkEnd w:id="2"/>
    </w:p>
    <w:p w:rsidR="00D0775C" w:rsidRPr="00013C79" w:rsidRDefault="00D0775C" w:rsidP="00D0775C">
      <w:pPr>
        <w:ind w:right="334"/>
      </w:pPr>
      <w:r w:rsidRPr="00013C79">
        <w:t>This clause specifies the requirements for the specified E-UTRA band, for coexistence with protected bands.</w:t>
      </w:r>
    </w:p>
    <w:p w:rsidR="00D0775C" w:rsidRPr="00013C79" w:rsidRDefault="00D0775C" w:rsidP="00D0775C">
      <w:pPr>
        <w:pStyle w:val="NO"/>
      </w:pPr>
      <w:r w:rsidRPr="00013C79">
        <w:t>NOTE:</w:t>
      </w:r>
      <w:r w:rsidRPr="00013C7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0775C" w:rsidRPr="00013C79" w:rsidRDefault="00D0775C" w:rsidP="00D0775C">
      <w:pPr>
        <w:pStyle w:val="TH"/>
        <w:outlineLvl w:val="0"/>
      </w:pPr>
      <w:r w:rsidRPr="00013C79">
        <w:lastRenderedPageBreak/>
        <w:t>Table 6.6.3.2-1: Requirements</w:t>
      </w:r>
    </w:p>
    <w:tbl>
      <w:tblPr>
        <w:tblW w:w="9938" w:type="dxa"/>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591"/>
        <w:gridCol w:w="851"/>
        <w:gridCol w:w="314"/>
        <w:gridCol w:w="960"/>
        <w:gridCol w:w="960"/>
        <w:gridCol w:w="1026"/>
        <w:gridCol w:w="1276"/>
        <w:tblGridChange w:id="3">
          <w:tblGrid>
            <w:gridCol w:w="960"/>
            <w:gridCol w:w="3591"/>
            <w:gridCol w:w="851"/>
            <w:gridCol w:w="314"/>
            <w:gridCol w:w="960"/>
            <w:gridCol w:w="960"/>
            <w:gridCol w:w="1026"/>
            <w:gridCol w:w="1276"/>
          </w:tblGrid>
        </w:tblGridChange>
      </w:tblGrid>
      <w:tr w:rsidR="00D0775C" w:rsidRPr="00013C79" w:rsidTr="006F0902">
        <w:trPr>
          <w:trHeight w:val="20"/>
        </w:trPr>
        <w:tc>
          <w:tcPr>
            <w:tcW w:w="960" w:type="dxa"/>
            <w:vMerge w:val="restart"/>
            <w:shd w:val="clear" w:color="auto" w:fill="auto"/>
            <w:vAlign w:val="center"/>
          </w:tcPr>
          <w:p w:rsidR="00D0775C" w:rsidRPr="00A4042B" w:rsidRDefault="00D0775C" w:rsidP="006F0902">
            <w:pPr>
              <w:pStyle w:val="TAH"/>
              <w:rPr>
                <w:rFonts w:cs="Arial"/>
              </w:rPr>
            </w:pPr>
            <w:r w:rsidRPr="00A4042B">
              <w:rPr>
                <w:rFonts w:cs="Arial"/>
              </w:rPr>
              <w:t>E-UTRA  Band</w:t>
            </w:r>
          </w:p>
        </w:tc>
        <w:tc>
          <w:tcPr>
            <w:tcW w:w="8978" w:type="dxa"/>
            <w:gridSpan w:val="7"/>
            <w:shd w:val="clear" w:color="auto" w:fill="auto"/>
          </w:tcPr>
          <w:p w:rsidR="00D0775C" w:rsidRPr="00A4042B" w:rsidRDefault="00D0775C" w:rsidP="006F0902">
            <w:pPr>
              <w:pStyle w:val="TAH"/>
              <w:rPr>
                <w:rFonts w:cs="Arial"/>
              </w:rPr>
            </w:pPr>
            <w:r w:rsidRPr="00A4042B">
              <w:rPr>
                <w:rFonts w:cs="Arial"/>
              </w:rPr>
              <w:t xml:space="preserve">Spurious emission </w:t>
            </w:r>
          </w:p>
        </w:tc>
      </w:tr>
      <w:tr w:rsidR="00D0775C" w:rsidRPr="00013C79" w:rsidTr="006F0902">
        <w:trPr>
          <w:trHeight w:val="20"/>
        </w:trPr>
        <w:tc>
          <w:tcPr>
            <w:tcW w:w="960" w:type="dxa"/>
            <w:vMerge/>
            <w:vAlign w:val="center"/>
          </w:tcPr>
          <w:p w:rsidR="00D0775C" w:rsidRPr="00A4042B" w:rsidRDefault="00D0775C" w:rsidP="006F0902">
            <w:pPr>
              <w:pStyle w:val="TAH"/>
              <w:rPr>
                <w:rFonts w:cs="Arial"/>
              </w:rPr>
            </w:pPr>
          </w:p>
        </w:tc>
        <w:tc>
          <w:tcPr>
            <w:tcW w:w="3591" w:type="dxa"/>
            <w:shd w:val="clear" w:color="auto" w:fill="auto"/>
          </w:tcPr>
          <w:p w:rsidR="00D0775C" w:rsidRPr="00A4042B" w:rsidRDefault="00D0775C" w:rsidP="006F0902">
            <w:pPr>
              <w:pStyle w:val="TAH"/>
              <w:rPr>
                <w:rFonts w:cs="Arial"/>
              </w:rPr>
            </w:pPr>
            <w:r w:rsidRPr="00A4042B">
              <w:rPr>
                <w:rFonts w:cs="Arial"/>
              </w:rPr>
              <w:t>Protected band</w:t>
            </w:r>
          </w:p>
        </w:tc>
        <w:tc>
          <w:tcPr>
            <w:tcW w:w="2125" w:type="dxa"/>
            <w:gridSpan w:val="3"/>
            <w:shd w:val="clear" w:color="auto" w:fill="auto"/>
          </w:tcPr>
          <w:p w:rsidR="00D0775C" w:rsidRPr="00A4042B" w:rsidRDefault="00D0775C" w:rsidP="006F0902">
            <w:pPr>
              <w:pStyle w:val="TAH"/>
              <w:rPr>
                <w:rFonts w:cs="Arial"/>
              </w:rPr>
            </w:pPr>
            <w:r w:rsidRPr="00A4042B">
              <w:rPr>
                <w:rFonts w:cs="Arial"/>
              </w:rPr>
              <w:t>Frequency range (MHz)</w:t>
            </w:r>
          </w:p>
        </w:tc>
        <w:tc>
          <w:tcPr>
            <w:tcW w:w="960" w:type="dxa"/>
            <w:shd w:val="clear" w:color="auto" w:fill="auto"/>
          </w:tcPr>
          <w:p w:rsidR="00D0775C" w:rsidRPr="00A4042B" w:rsidRDefault="00D0775C" w:rsidP="006F0902">
            <w:pPr>
              <w:pStyle w:val="TAH"/>
              <w:rPr>
                <w:rFonts w:cs="Arial"/>
              </w:rPr>
            </w:pPr>
            <w:r w:rsidRPr="00A4042B">
              <w:rPr>
                <w:rFonts w:cs="Arial"/>
              </w:rPr>
              <w:t>Maximum Level (</w:t>
            </w:r>
            <w:proofErr w:type="spellStart"/>
            <w:r w:rsidRPr="00A4042B">
              <w:rPr>
                <w:rFonts w:cs="Arial"/>
              </w:rPr>
              <w:t>dBm</w:t>
            </w:r>
            <w:proofErr w:type="spellEnd"/>
            <w:r w:rsidRPr="00A4042B">
              <w:rPr>
                <w:rFonts w:cs="Arial"/>
              </w:rPr>
              <w:t>)</w:t>
            </w:r>
          </w:p>
        </w:tc>
        <w:tc>
          <w:tcPr>
            <w:tcW w:w="1026" w:type="dxa"/>
            <w:shd w:val="clear" w:color="auto" w:fill="auto"/>
          </w:tcPr>
          <w:p w:rsidR="00D0775C" w:rsidRPr="00A4042B" w:rsidRDefault="00D0775C" w:rsidP="006F0902">
            <w:pPr>
              <w:pStyle w:val="TAH"/>
              <w:rPr>
                <w:rFonts w:cs="Arial"/>
              </w:rPr>
            </w:pPr>
            <w:r w:rsidRPr="00A4042B">
              <w:rPr>
                <w:rFonts w:cs="Arial"/>
              </w:rPr>
              <w:t>MBW (MHz)</w:t>
            </w:r>
          </w:p>
        </w:tc>
        <w:tc>
          <w:tcPr>
            <w:tcW w:w="1276" w:type="dxa"/>
            <w:shd w:val="clear" w:color="auto" w:fill="auto"/>
            <w:noWrap/>
          </w:tcPr>
          <w:p w:rsidR="00D0775C" w:rsidRPr="00A4042B" w:rsidRDefault="00D0775C" w:rsidP="006F0902">
            <w:pPr>
              <w:pStyle w:val="TAH"/>
              <w:rPr>
                <w:rFonts w:cs="Arial"/>
              </w:rPr>
            </w:pPr>
            <w:r w:rsidRPr="00A4042B">
              <w:rPr>
                <w:rFonts w:cs="Arial"/>
              </w:rPr>
              <w:t>Note</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7, 8, 11, </w:t>
            </w:r>
            <w:r w:rsidRPr="00A4042B">
              <w:rPr>
                <w:rFonts w:cs="Arial" w:hint="eastAsia"/>
                <w:lang w:eastAsia="ja-JP"/>
              </w:rPr>
              <w:t xml:space="preserve">18, 19, </w:t>
            </w:r>
            <w:r w:rsidRPr="00A4042B">
              <w:rPr>
                <w:rFonts w:cs="Arial"/>
              </w:rPr>
              <w:t xml:space="preserve">20, 21, </w:t>
            </w:r>
            <w:r w:rsidRPr="00A4042B">
              <w:rPr>
                <w:rFonts w:eastAsia="MS Mincho" w:cs="Arial" w:hint="eastAsia"/>
              </w:rPr>
              <w:t>22,</w:t>
            </w:r>
            <w:r w:rsidRPr="00A4042B">
              <w:rPr>
                <w:rFonts w:cs="Arial"/>
              </w:rPr>
              <w:t xml:space="preserve"> 38, 40, 42, 43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 34</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1895</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15,19</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1895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15,19,20</w:t>
            </w:r>
          </w:p>
        </w:tc>
      </w:tr>
      <w:tr w:rsidR="00D0775C" w:rsidRPr="00013C79" w:rsidTr="006F0902">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1915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1920</w:t>
            </w:r>
          </w:p>
        </w:tc>
        <w:tc>
          <w:tcPr>
            <w:tcW w:w="960" w:type="dxa"/>
            <w:shd w:val="clear" w:color="auto" w:fill="auto"/>
          </w:tcPr>
          <w:p w:rsidR="00D0775C" w:rsidRPr="00A4042B" w:rsidRDefault="00D0775C" w:rsidP="006F0902">
            <w:pPr>
              <w:pStyle w:val="TAC"/>
              <w:rPr>
                <w:rFonts w:cs="Arial"/>
              </w:rPr>
            </w:pPr>
            <w:r w:rsidRPr="00A4042B">
              <w:rPr>
                <w:rFonts w:cs="Arial"/>
              </w:rPr>
              <w:t>+1.6</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15,19,20</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2</w:t>
            </w:r>
          </w:p>
        </w:tc>
        <w:tc>
          <w:tcPr>
            <w:tcW w:w="3591" w:type="dxa"/>
            <w:shd w:val="clear" w:color="auto" w:fill="auto"/>
          </w:tcPr>
          <w:p w:rsidR="00D0775C" w:rsidRPr="00A4042B" w:rsidRDefault="00D0775C" w:rsidP="006F0902">
            <w:pPr>
              <w:pStyle w:val="TAL"/>
              <w:rPr>
                <w:rFonts w:cs="Arial"/>
              </w:rPr>
            </w:pPr>
            <w:r w:rsidRPr="00A4042B">
              <w:rPr>
                <w:rFonts w:cs="Arial"/>
              </w:rPr>
              <w:t>E-UTRA Band 4, 5, 10, 12, 13, 14, 17</w:t>
            </w:r>
            <w:r w:rsidRPr="00A4042B">
              <w:rPr>
                <w:rFonts w:cs="Arial"/>
                <w:lang w:eastAsia="zh-CN"/>
              </w:rPr>
              <w:t>, 23, 24, 41,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2, 25</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w:t>
            </w:r>
          </w:p>
        </w:tc>
        <w:tc>
          <w:tcPr>
            <w:tcW w:w="3591" w:type="dxa"/>
            <w:shd w:val="clear" w:color="auto" w:fill="auto"/>
          </w:tcPr>
          <w:p w:rsidR="00D0775C" w:rsidRPr="00A4042B" w:rsidRDefault="00D0775C" w:rsidP="006F0902">
            <w:pPr>
              <w:pStyle w:val="TAL"/>
              <w:rPr>
                <w:rFonts w:cs="Arial"/>
              </w:rPr>
            </w:pPr>
            <w:r w:rsidRPr="00A4042B">
              <w:rPr>
                <w:rFonts w:cs="Arial"/>
              </w:rPr>
              <w:t>E-UTRA Band 1, 7, 8, 20, 33, 34, 38,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hint="eastAsia"/>
              </w:rPr>
              <w:t xml:space="preserve"> 11, </w:t>
            </w:r>
            <w:r w:rsidRPr="00A4042B">
              <w:rPr>
                <w:rFonts w:cs="Arial" w:hint="eastAsia"/>
                <w:lang w:eastAsia="ja-JP"/>
              </w:rPr>
              <w:t xml:space="preserve">18, 19, </w:t>
            </w:r>
            <w:r w:rsidRPr="00A4042B">
              <w:rPr>
                <w:rFonts w:cs="Arial" w:hint="eastAsia"/>
              </w:rPr>
              <w:t>21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13</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w:t>
            </w:r>
            <w:r w:rsidRPr="00A4042B">
              <w:rPr>
                <w:rFonts w:eastAsia="MS Mincho" w:cs="Arial" w:hint="eastAsia"/>
              </w:rPr>
              <w:t>22</w:t>
            </w:r>
            <w:r w:rsidRPr="00A4042B">
              <w:rPr>
                <w:rFonts w:eastAsia="MS Mincho" w:cs="Arial"/>
              </w:rPr>
              <w:t>,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w:t>
            </w:r>
            <w:r w:rsidRPr="00A4042B">
              <w:rPr>
                <w:rFonts w:cs="Arial" w:hint="eastAsia"/>
              </w:rPr>
              <w:t>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13</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w:t>
            </w:r>
          </w:p>
        </w:tc>
        <w:tc>
          <w:tcPr>
            <w:tcW w:w="3591" w:type="dxa"/>
            <w:shd w:val="clear" w:color="auto" w:fill="auto"/>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5</w:t>
            </w:r>
          </w:p>
        </w:tc>
        <w:tc>
          <w:tcPr>
            <w:tcW w:w="3591" w:type="dxa"/>
            <w:shd w:val="clear" w:color="auto" w:fill="auto"/>
          </w:tcPr>
          <w:p w:rsidR="00D0775C" w:rsidRPr="00A4042B" w:rsidRDefault="00D0775C" w:rsidP="006F0902">
            <w:pPr>
              <w:pStyle w:val="TAL"/>
              <w:rPr>
                <w:rFonts w:cs="Arial"/>
              </w:rPr>
            </w:pPr>
            <w:r w:rsidRPr="00A4042B">
              <w:rPr>
                <w:rFonts w:cs="Arial"/>
              </w:rPr>
              <w:t>E-UTRA Band 2, 4, 5, 10, 12, 13, 14, 17, 23, 24, 25,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lang w:eastAsia="zh-CN"/>
              </w:rPr>
              <w:t>E-UTRA Band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6</w:t>
            </w:r>
          </w:p>
        </w:tc>
        <w:tc>
          <w:tcPr>
            <w:tcW w:w="3591" w:type="dxa"/>
            <w:shd w:val="clear" w:color="auto" w:fill="auto"/>
          </w:tcPr>
          <w:p w:rsidR="00D0775C" w:rsidRPr="00A4042B" w:rsidRDefault="00D0775C" w:rsidP="006F0902">
            <w:pPr>
              <w:pStyle w:val="TAL"/>
              <w:rPr>
                <w:rFonts w:cs="Arial"/>
              </w:rPr>
            </w:pPr>
            <w:r w:rsidRPr="00A4042B">
              <w:rPr>
                <w:rFonts w:cs="Arial"/>
              </w:rPr>
              <w:t>E-UTRA Band 1, 9, 11, 34</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860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875</w:t>
            </w:r>
          </w:p>
        </w:tc>
        <w:tc>
          <w:tcPr>
            <w:tcW w:w="960" w:type="dxa"/>
            <w:shd w:val="clear" w:color="auto" w:fill="auto"/>
          </w:tcPr>
          <w:p w:rsidR="00D0775C" w:rsidRPr="00A4042B" w:rsidRDefault="00D0775C" w:rsidP="006F0902">
            <w:pPr>
              <w:pStyle w:val="TAC"/>
              <w:rPr>
                <w:rFonts w:cs="Arial"/>
              </w:rPr>
            </w:pPr>
            <w:r w:rsidRPr="00A4042B">
              <w:rPr>
                <w:rFonts w:cs="Arial"/>
              </w:rPr>
              <w:t>-37</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875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895</w:t>
            </w:r>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vMerge w:val="restart"/>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1919.6</w:t>
            </w:r>
          </w:p>
        </w:tc>
        <w:tc>
          <w:tcPr>
            <w:tcW w:w="960" w:type="dxa"/>
            <w:vMerge w:val="restart"/>
            <w:shd w:val="clear" w:color="auto" w:fill="auto"/>
          </w:tcPr>
          <w:p w:rsidR="00D0775C" w:rsidRPr="00A4042B" w:rsidRDefault="00D0775C" w:rsidP="006F0902">
            <w:pPr>
              <w:pStyle w:val="TAC"/>
              <w:rPr>
                <w:rFonts w:cs="Arial"/>
              </w:rPr>
            </w:pPr>
            <w:r w:rsidRPr="00A4042B">
              <w:rPr>
                <w:rFonts w:cs="Arial"/>
              </w:rPr>
              <w:t>-41</w:t>
            </w:r>
          </w:p>
        </w:tc>
        <w:tc>
          <w:tcPr>
            <w:tcW w:w="1026" w:type="dxa"/>
            <w:vMerge w:val="restart"/>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7</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vMerge/>
            <w:shd w:val="clear" w:color="auto" w:fill="auto"/>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vMerge/>
            <w:shd w:val="clear" w:color="auto" w:fill="auto"/>
          </w:tcPr>
          <w:p w:rsidR="00D0775C" w:rsidRPr="00A4042B" w:rsidRDefault="00D0775C" w:rsidP="006F0902">
            <w:pPr>
              <w:pStyle w:val="TAC"/>
              <w:rPr>
                <w:rFonts w:cs="Arial"/>
              </w:rPr>
            </w:pPr>
          </w:p>
        </w:tc>
        <w:tc>
          <w:tcPr>
            <w:tcW w:w="1026" w:type="dxa"/>
            <w:vMerge/>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7</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3, 7, 8, 20, </w:t>
            </w:r>
            <w:r w:rsidRPr="00A4042B">
              <w:rPr>
                <w:rFonts w:eastAsia="MS Mincho" w:cs="Arial" w:hint="eastAsia"/>
              </w:rPr>
              <w:t xml:space="preserve">22, </w:t>
            </w:r>
            <w:r w:rsidRPr="00A4042B">
              <w:rPr>
                <w:rFonts w:cs="Arial"/>
              </w:rPr>
              <w:t>33, 34, 40, 42, 43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2570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2575</w:t>
            </w:r>
          </w:p>
        </w:tc>
        <w:tc>
          <w:tcPr>
            <w:tcW w:w="960" w:type="dxa"/>
            <w:shd w:val="clear" w:color="auto" w:fill="auto"/>
          </w:tcPr>
          <w:p w:rsidR="00D0775C" w:rsidRPr="00A4042B" w:rsidRDefault="00D0775C" w:rsidP="006F0902">
            <w:pPr>
              <w:pStyle w:val="TAC"/>
              <w:rPr>
                <w:rFonts w:cs="Arial"/>
              </w:rPr>
            </w:pPr>
            <w:r w:rsidRPr="00A4042B">
              <w:rPr>
                <w:rFonts w:cs="Arial"/>
              </w:rPr>
              <w:t>+1.6</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15, 16, 20</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2575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2595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15, 16, 20</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zh-CN"/>
              </w:rPr>
              <w:t>2595</w:t>
            </w:r>
          </w:p>
        </w:tc>
        <w:tc>
          <w:tcPr>
            <w:tcW w:w="314" w:type="dxa"/>
            <w:shd w:val="clear" w:color="auto" w:fill="auto"/>
          </w:tcPr>
          <w:p w:rsidR="00D0775C" w:rsidRPr="00A4042B" w:rsidRDefault="00D0775C" w:rsidP="006F0902">
            <w:pPr>
              <w:pStyle w:val="TAC"/>
              <w:rPr>
                <w:rFonts w:cs="Arial"/>
              </w:rPr>
            </w:pPr>
            <w:r w:rsidRPr="00A4042B">
              <w:rPr>
                <w:rFonts w:cs="Arial" w:hint="eastAsia"/>
                <w:lang w:eastAsia="zh-CN"/>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zh-CN"/>
              </w:rPr>
              <w:t>2620</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15, 16</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8</w:t>
            </w:r>
          </w:p>
        </w:tc>
        <w:tc>
          <w:tcPr>
            <w:tcW w:w="3591" w:type="dxa"/>
            <w:shd w:val="clear" w:color="auto" w:fill="auto"/>
          </w:tcPr>
          <w:p w:rsidR="00D0775C" w:rsidRPr="00A4042B" w:rsidRDefault="00D0775C" w:rsidP="006F0902">
            <w:pPr>
              <w:pStyle w:val="TAL"/>
              <w:rPr>
                <w:rFonts w:cs="Arial"/>
              </w:rPr>
            </w:pPr>
            <w:r w:rsidRPr="00A4042B">
              <w:rPr>
                <w:rFonts w:cs="Arial"/>
              </w:rPr>
              <w:t>E-UTRA Band 1, 20, 33, 34, 38, 39, 40</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7</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E-UTRA Band 8</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w:t>
            </w:r>
            <w:r w:rsidRPr="00A4042B">
              <w:rPr>
                <w:rFonts w:eastAsia="MS Mincho" w:cs="Arial" w:hint="eastAsia"/>
              </w:rPr>
              <w:t>22</w:t>
            </w:r>
            <w:r w:rsidRPr="00A4042B">
              <w:rPr>
                <w:rFonts w:eastAsia="MS Mincho" w:cs="Arial"/>
              </w:rPr>
              <w:t>,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E-UTRA Band 11, 21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sz w:val="16"/>
                <w:szCs w:val="16"/>
              </w:rPr>
              <w:t>F</w:t>
            </w:r>
            <w:r w:rsidRPr="00A4042B">
              <w:rPr>
                <w:rFonts w:cs="Arial"/>
                <w:sz w:val="16"/>
                <w:szCs w:val="16"/>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18</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sz w:val="16"/>
                <w:szCs w:val="16"/>
                <w:lang w:eastAsia="ja-JP"/>
              </w:rPr>
              <w:t>860</w:t>
            </w: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890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hint="eastAsia"/>
                <w:lang w:eastAsia="ja-JP"/>
              </w:rPr>
              <w:t>15, 18</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sz w:val="16"/>
                <w:szCs w:val="16"/>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sz w:val="16"/>
                <w:szCs w:val="16"/>
              </w:rPr>
              <w:t>1884.5</w:t>
            </w: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r w:rsidRPr="00A4042B">
              <w:rPr>
                <w:rFonts w:cs="Arial"/>
                <w:sz w:val="16"/>
                <w:szCs w:val="16"/>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r w:rsidRPr="00A4042B">
              <w:rPr>
                <w:rFonts w:cs="Arial" w:hint="eastAsia"/>
                <w:lang w:eastAsia="ja-JP"/>
              </w:rPr>
              <w:t>, 18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9</w:t>
            </w:r>
          </w:p>
        </w:tc>
        <w:tc>
          <w:tcPr>
            <w:tcW w:w="3591" w:type="dxa"/>
            <w:shd w:val="clear" w:color="auto" w:fill="auto"/>
          </w:tcPr>
          <w:p w:rsidR="00D0775C" w:rsidRPr="00A4042B" w:rsidRDefault="00D0775C" w:rsidP="006F0902">
            <w:pPr>
              <w:pStyle w:val="TAL"/>
              <w:rPr>
                <w:rFonts w:cs="Arial"/>
              </w:rPr>
            </w:pPr>
            <w:r w:rsidRPr="00A4042B">
              <w:rPr>
                <w:rFonts w:cs="Arial"/>
              </w:rPr>
              <w:t xml:space="preserve">E-UTRA Band 1, 11, </w:t>
            </w:r>
            <w:r w:rsidRPr="00A4042B">
              <w:rPr>
                <w:rFonts w:cs="Arial" w:hint="eastAsia"/>
                <w:lang w:eastAsia="ja-JP"/>
              </w:rPr>
              <w:t xml:space="preserve">18, 19, </w:t>
            </w:r>
            <w:r w:rsidRPr="00A4042B">
              <w:rPr>
                <w:rFonts w:cs="Arial"/>
              </w:rPr>
              <w:t>21, 34</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szCs w:val="16"/>
              </w:rPr>
              <w:t xml:space="preserve">E-UTRA Band </w:t>
            </w:r>
            <w:r w:rsidRPr="00A4042B">
              <w:rPr>
                <w:rFonts w:cs="Arial" w:hint="eastAsia"/>
                <w:szCs w:val="16"/>
                <w:lang w:eastAsia="ja-JP"/>
              </w:rPr>
              <w:t>42</w:t>
            </w:r>
          </w:p>
        </w:tc>
        <w:tc>
          <w:tcPr>
            <w:tcW w:w="851" w:type="dxa"/>
            <w:shd w:val="clear" w:color="auto" w:fill="auto"/>
            <w:vAlign w:val="bottom"/>
          </w:tcPr>
          <w:p w:rsidR="00D0775C" w:rsidRPr="00A4042B" w:rsidRDefault="00D0775C" w:rsidP="006F0902">
            <w:pPr>
              <w:pStyle w:val="TAR"/>
              <w:rPr>
                <w:rFonts w:cs="Arial"/>
              </w:rPr>
            </w:pPr>
            <w:proofErr w:type="spellStart"/>
            <w:r w:rsidRPr="00A4042B">
              <w:rPr>
                <w:rFonts w:cs="Arial"/>
                <w:szCs w:val="16"/>
              </w:rPr>
              <w:t>F</w:t>
            </w:r>
            <w:r w:rsidRPr="00A4042B">
              <w:rPr>
                <w:rFonts w:cs="Arial"/>
                <w:szCs w:val="16"/>
                <w:vertAlign w:val="subscript"/>
              </w:rPr>
              <w:t>DL_low</w:t>
            </w:r>
            <w:proofErr w:type="spellEnd"/>
            <w:r w:rsidRPr="00A4042B">
              <w:rPr>
                <w:rFonts w:cs="Arial"/>
                <w:szCs w:val="16"/>
              </w:rPr>
              <w:t xml:space="preserve"> </w:t>
            </w:r>
          </w:p>
        </w:tc>
        <w:tc>
          <w:tcPr>
            <w:tcW w:w="314" w:type="dxa"/>
            <w:shd w:val="clear" w:color="auto" w:fill="auto"/>
            <w:vAlign w:val="bottom"/>
          </w:tcPr>
          <w:p w:rsidR="00D0775C" w:rsidRPr="00A4042B" w:rsidRDefault="00D0775C" w:rsidP="006F0902">
            <w:pPr>
              <w:pStyle w:val="TAC"/>
              <w:rPr>
                <w:rFonts w:cs="Arial"/>
              </w:rPr>
            </w:pPr>
            <w:r w:rsidRPr="00A4042B">
              <w:rPr>
                <w:rFonts w:cs="Arial"/>
                <w:szCs w:val="16"/>
              </w:rPr>
              <w:t xml:space="preserve">- </w:t>
            </w:r>
          </w:p>
        </w:tc>
        <w:tc>
          <w:tcPr>
            <w:tcW w:w="960" w:type="dxa"/>
            <w:shd w:val="clear" w:color="auto" w:fill="auto"/>
            <w:vAlign w:val="bottom"/>
          </w:tcPr>
          <w:p w:rsidR="00D0775C" w:rsidRPr="00A4042B" w:rsidRDefault="00D0775C" w:rsidP="006F0902">
            <w:pPr>
              <w:pStyle w:val="TAL"/>
              <w:rPr>
                <w:rFonts w:cs="Arial"/>
              </w:rPr>
            </w:pPr>
            <w:proofErr w:type="spellStart"/>
            <w:r w:rsidRPr="00A4042B">
              <w:rPr>
                <w:rFonts w:cs="Arial"/>
                <w:szCs w:val="16"/>
              </w:rPr>
              <w:t>F</w:t>
            </w:r>
            <w:r w:rsidRPr="00A4042B">
              <w:rPr>
                <w:rFonts w:cs="Arial"/>
                <w:szCs w:val="16"/>
                <w:vertAlign w:val="subscript"/>
              </w:rPr>
              <w:t>DL_high</w:t>
            </w:r>
            <w:proofErr w:type="spellEnd"/>
          </w:p>
        </w:tc>
        <w:tc>
          <w:tcPr>
            <w:tcW w:w="960" w:type="dxa"/>
            <w:shd w:val="clear" w:color="auto" w:fill="auto"/>
            <w:vAlign w:val="center"/>
          </w:tcPr>
          <w:p w:rsidR="00D0775C" w:rsidRPr="00A4042B" w:rsidRDefault="00D0775C" w:rsidP="006F0902">
            <w:pPr>
              <w:pStyle w:val="TAC"/>
              <w:rPr>
                <w:rFonts w:cs="Arial"/>
              </w:rPr>
            </w:pPr>
            <w:r w:rsidRPr="00A4042B">
              <w:rPr>
                <w:rFonts w:cs="Arial"/>
                <w:szCs w:val="16"/>
              </w:rPr>
              <w:t>-50</w:t>
            </w:r>
          </w:p>
        </w:tc>
        <w:tc>
          <w:tcPr>
            <w:tcW w:w="1026" w:type="dxa"/>
            <w:shd w:val="clear" w:color="auto" w:fill="auto"/>
            <w:noWrap/>
            <w:vAlign w:val="center"/>
          </w:tcPr>
          <w:p w:rsidR="00D0775C" w:rsidRPr="00A4042B" w:rsidRDefault="00D0775C" w:rsidP="006F0902">
            <w:pPr>
              <w:pStyle w:val="TAC"/>
              <w:rPr>
                <w:rFonts w:cs="Arial"/>
              </w:rPr>
            </w:pPr>
            <w:r w:rsidRPr="00A4042B">
              <w:rPr>
                <w:rFonts w:cs="Arial"/>
                <w:szCs w:val="16"/>
              </w:rPr>
              <w:t>1</w:t>
            </w:r>
          </w:p>
        </w:tc>
        <w:tc>
          <w:tcPr>
            <w:tcW w:w="1276" w:type="dxa"/>
            <w:shd w:val="clear" w:color="auto" w:fill="auto"/>
            <w:noWrap/>
            <w:vAlign w:val="center"/>
          </w:tcPr>
          <w:p w:rsidR="00D0775C" w:rsidRPr="00A4042B" w:rsidRDefault="00D0775C" w:rsidP="006F0902">
            <w:pPr>
              <w:pStyle w:val="TAC"/>
              <w:rPr>
                <w:rFonts w:cs="Arial"/>
              </w:rPr>
            </w:pPr>
            <w:r w:rsidRPr="00A4042B">
              <w:rPr>
                <w:rFonts w:cs="Arial"/>
                <w:szCs w:val="16"/>
              </w:rPr>
              <w:t>2</w:t>
            </w:r>
          </w:p>
        </w:tc>
      </w:tr>
      <w:tr w:rsidR="00D0775C" w:rsidRPr="00013C79" w:rsidTr="006F0902">
        <w:trPr>
          <w:trHeight w:val="210"/>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28"/>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28"/>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hint="eastAsia"/>
                <w:lang w:eastAsia="ja-JP"/>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hint="eastAsia"/>
                <w:lang w:eastAsia="ja-JP"/>
              </w:rPr>
            </w:pPr>
            <w:r w:rsidRPr="00A4042B">
              <w:rPr>
                <w:rFonts w:cs="Arial" w:hint="eastAsia"/>
                <w:lang w:eastAsia="ja-JP"/>
              </w:rPr>
              <w:t>1839.9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hint="eastAsia"/>
                <w:lang w:eastAsia="ja-JP"/>
              </w:rPr>
            </w:pPr>
            <w:r w:rsidRPr="00A4042B">
              <w:rPr>
                <w:rFonts w:cs="Arial" w:hint="eastAsia"/>
                <w:lang w:eastAsia="ja-JP"/>
              </w:rPr>
              <w:t>1879.9</w:t>
            </w:r>
          </w:p>
        </w:tc>
        <w:tc>
          <w:tcPr>
            <w:tcW w:w="960" w:type="dxa"/>
            <w:shd w:val="clear" w:color="auto" w:fill="auto"/>
          </w:tcPr>
          <w:p w:rsidR="00D0775C" w:rsidRPr="00A4042B" w:rsidRDefault="00D0775C" w:rsidP="006F0902">
            <w:pPr>
              <w:pStyle w:val="TAC"/>
              <w:rPr>
                <w:rFonts w:cs="Arial" w:hint="eastAsia"/>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10</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w:t>
            </w:r>
            <w:r w:rsidRPr="00A4042B">
              <w:rPr>
                <w:rFonts w:cs="Arial"/>
                <w:lang w:eastAsia="zh-CN"/>
              </w:rPr>
              <w:t xml:space="preserve"> 22, 42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11</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11, </w:t>
            </w:r>
            <w:r w:rsidRPr="00A4042B">
              <w:rPr>
                <w:rFonts w:cs="Arial" w:hint="eastAsia"/>
                <w:lang w:eastAsia="ja-JP"/>
              </w:rPr>
              <w:t xml:space="preserve">18, 19, </w:t>
            </w:r>
            <w:r w:rsidRPr="00A4042B">
              <w:rPr>
                <w:rFonts w:cs="Arial"/>
              </w:rPr>
              <w:t>21, 34</w:t>
            </w:r>
            <w:r w:rsidRPr="00A4042B">
              <w:rPr>
                <w:rFonts w:cs="Arial" w:hint="eastAsia"/>
                <w:lang w:eastAsia="ja-JP"/>
              </w:rPr>
              <w:t>,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86"/>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47"/>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47"/>
        </w:trPr>
        <w:tc>
          <w:tcPr>
            <w:tcW w:w="960" w:type="dxa"/>
            <w:vMerge/>
            <w:vAlign w:val="center"/>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hint="eastAsia"/>
                <w:lang w:eastAsia="ja-JP"/>
              </w:rPr>
            </w:pPr>
            <w:r w:rsidRPr="00A4042B">
              <w:rPr>
                <w:rFonts w:cs="Arial" w:hint="eastAsia"/>
                <w:lang w:eastAsia="ja-JP"/>
              </w:rPr>
              <w:t>Frequency range</w:t>
            </w:r>
          </w:p>
        </w:tc>
        <w:tc>
          <w:tcPr>
            <w:tcW w:w="851" w:type="dxa"/>
            <w:shd w:val="clear" w:color="auto" w:fill="auto"/>
          </w:tcPr>
          <w:p w:rsidR="00D0775C" w:rsidRPr="00A4042B" w:rsidRDefault="00D0775C" w:rsidP="006F0902">
            <w:pPr>
              <w:pStyle w:val="TAR"/>
              <w:rPr>
                <w:rFonts w:cs="Arial" w:hint="eastAsia"/>
                <w:lang w:eastAsia="ja-JP"/>
              </w:rPr>
            </w:pPr>
            <w:r w:rsidRPr="00A4042B">
              <w:rPr>
                <w:rFonts w:cs="Arial" w:hint="eastAsia"/>
                <w:lang w:eastAsia="ja-JP"/>
              </w:rPr>
              <w:t>1839.9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hint="eastAsia"/>
                <w:lang w:eastAsia="ja-JP"/>
              </w:rPr>
            </w:pPr>
            <w:r w:rsidRPr="00A4042B">
              <w:rPr>
                <w:rFonts w:cs="Arial" w:hint="eastAsia"/>
                <w:lang w:eastAsia="ja-JP"/>
              </w:rPr>
              <w:t>1879.9</w:t>
            </w:r>
          </w:p>
        </w:tc>
        <w:tc>
          <w:tcPr>
            <w:tcW w:w="960" w:type="dxa"/>
            <w:shd w:val="clear" w:color="auto" w:fill="auto"/>
          </w:tcPr>
          <w:p w:rsidR="00D0775C" w:rsidRPr="00A4042B" w:rsidRDefault="00D0775C" w:rsidP="006F0902">
            <w:pPr>
              <w:pStyle w:val="TAC"/>
              <w:rPr>
                <w:rFonts w:cs="Arial" w:hint="eastAsia"/>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12</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5, 13, 14, 17</w:t>
            </w:r>
            <w:r w:rsidRPr="00A4042B">
              <w:rPr>
                <w:rFonts w:cs="Arial"/>
                <w:lang w:eastAsia="zh-CN"/>
              </w:rPr>
              <w:t>, 23, 24, 25,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10</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17</w:t>
            </w:r>
            <w:r w:rsidRPr="00A4042B">
              <w:rPr>
                <w:rFonts w:cs="Arial"/>
                <w:lang w:eastAsia="zh-CN"/>
              </w:rPr>
              <w:t>, 23, 25,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769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775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Del="00FB6D26" w:rsidRDefault="00D0775C" w:rsidP="006F0902">
            <w:pPr>
              <w:pStyle w:val="TAR"/>
              <w:rPr>
                <w:rFonts w:cs="Arial"/>
              </w:rPr>
            </w:pPr>
            <w:r w:rsidRPr="00A4042B">
              <w:rPr>
                <w:rFonts w:cs="Arial"/>
              </w:rPr>
              <w:t>799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805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11, 15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14</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ign w:val="center"/>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24</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14</w:t>
            </w:r>
          </w:p>
          <w:p w:rsidR="00D0775C" w:rsidRPr="00A4042B" w:rsidRDefault="00D0775C" w:rsidP="006F0902">
            <w:pPr>
              <w:pStyle w:val="TAC"/>
              <w:rPr>
                <w:rFonts w:cs="Arial"/>
              </w:rPr>
            </w:pPr>
            <w:r w:rsidRPr="00A4042B">
              <w:rPr>
                <w:rFonts w:cs="Arial"/>
              </w:rPr>
              <w:t> </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w:t>
            </w:r>
            <w:r w:rsidRPr="00A4042B">
              <w:rPr>
                <w:rFonts w:cs="Arial"/>
                <w:lang w:eastAsia="zh-CN"/>
              </w:rPr>
              <w:t>, 23, 24, 25,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769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775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12, 15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Del="00FB6D26" w:rsidRDefault="00D0775C" w:rsidP="006F0902">
            <w:pPr>
              <w:pStyle w:val="TAR"/>
              <w:rPr>
                <w:rFonts w:cs="Arial"/>
              </w:rPr>
            </w:pPr>
            <w:r w:rsidRPr="00A4042B">
              <w:rPr>
                <w:rFonts w:cs="Arial"/>
              </w:rPr>
              <w:t>799</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805</w:t>
            </w:r>
          </w:p>
        </w:tc>
        <w:tc>
          <w:tcPr>
            <w:tcW w:w="960" w:type="dxa"/>
            <w:shd w:val="clear" w:color="auto" w:fill="auto"/>
          </w:tcPr>
          <w:p w:rsidR="00D0775C" w:rsidRPr="00A4042B" w:rsidRDefault="00D0775C" w:rsidP="006F0902">
            <w:pPr>
              <w:pStyle w:val="TAC"/>
              <w:rPr>
                <w:rFonts w:cs="Arial"/>
              </w:rPr>
            </w:pPr>
            <w:r w:rsidRPr="00A4042B">
              <w:rPr>
                <w:rFonts w:cs="Arial"/>
              </w:rPr>
              <w:t>-35</w:t>
            </w:r>
          </w:p>
        </w:tc>
        <w:tc>
          <w:tcPr>
            <w:tcW w:w="1026" w:type="dxa"/>
            <w:shd w:val="clear" w:color="auto" w:fill="auto"/>
            <w:noWrap/>
          </w:tcPr>
          <w:p w:rsidR="00D0775C" w:rsidRPr="00A4042B" w:rsidRDefault="00D0775C" w:rsidP="006F0902">
            <w:pPr>
              <w:pStyle w:val="TAC"/>
              <w:rPr>
                <w:rFonts w:cs="Arial"/>
              </w:rPr>
            </w:pPr>
            <w:r w:rsidRPr="00A4042B">
              <w:rPr>
                <w:rFonts w:cs="Arial"/>
              </w:rPr>
              <w:t>0.00625</w:t>
            </w:r>
          </w:p>
        </w:tc>
        <w:tc>
          <w:tcPr>
            <w:tcW w:w="1276" w:type="dxa"/>
            <w:shd w:val="clear" w:color="auto" w:fill="auto"/>
            <w:noWrap/>
          </w:tcPr>
          <w:p w:rsidR="00D0775C" w:rsidRPr="00A4042B" w:rsidRDefault="00D0775C" w:rsidP="006F0902">
            <w:pPr>
              <w:pStyle w:val="TAC"/>
              <w:rPr>
                <w:rFonts w:cs="Arial"/>
              </w:rPr>
            </w:pPr>
            <w:r w:rsidRPr="00A4042B">
              <w:rPr>
                <w:rFonts w:cs="Arial"/>
              </w:rPr>
              <w:t>11, 12, 15</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17</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2, 5, 13, 14, 17</w:t>
            </w:r>
            <w:r w:rsidRPr="00A4042B">
              <w:rPr>
                <w:rFonts w:cs="Arial"/>
                <w:lang w:eastAsia="zh-CN"/>
              </w:rPr>
              <w:t>, 23, 24, 25, 41</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4, 10</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12</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18</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11, 21, 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860</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89</w:t>
            </w:r>
            <w:r w:rsidRPr="00A4042B">
              <w:rPr>
                <w:rFonts w:cs="Arial" w:hint="eastAsia"/>
                <w:lang w:eastAsia="ja-JP"/>
              </w:rPr>
              <w:t>0</w:t>
            </w:r>
          </w:p>
        </w:tc>
        <w:tc>
          <w:tcPr>
            <w:tcW w:w="960" w:type="dxa"/>
            <w:shd w:val="clear" w:color="auto" w:fill="auto"/>
            <w:noWrap/>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394"/>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75"/>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75"/>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hint="eastAsia"/>
                <w:lang w:eastAsia="ja-JP"/>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hint="eastAsia"/>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hint="eastAsia"/>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hint="eastAsia"/>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19</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11, 21, 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36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19"/>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19"/>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hint="eastAsia"/>
                <w:lang w:eastAsia="ja-JP"/>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hint="eastAsia"/>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hint="eastAsia"/>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hint="eastAsia"/>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20</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1, 3, 7, 8, 20, 22, 33, 34</w:t>
            </w:r>
            <w:r w:rsidRPr="00A4042B">
              <w:rPr>
                <w:rFonts w:cs="Arial"/>
                <w:lang w:eastAsia="zh-CN"/>
              </w:rPr>
              <w:t>, 40, 43</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20</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E-UTRA Band 38,</w:t>
            </w:r>
            <w:r w:rsidRPr="00A4042B">
              <w:rPr>
                <w:rFonts w:cs="Arial"/>
                <w:lang w:eastAsia="zh-CN"/>
              </w:rPr>
              <w:t xml:space="preserve"> 42</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21</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 xml:space="preserve">E-UTRA Band 1, </w:t>
            </w:r>
            <w:r w:rsidRPr="00A4042B">
              <w:rPr>
                <w:rFonts w:cs="Arial" w:hint="eastAsia"/>
                <w:lang w:eastAsia="ja-JP"/>
              </w:rPr>
              <w:t xml:space="preserve">18, 19, </w:t>
            </w:r>
            <w:r w:rsidRPr="00A4042B">
              <w:rPr>
                <w:rFonts w:cs="Arial"/>
              </w:rPr>
              <w:t>34</w:t>
            </w:r>
            <w:r w:rsidRPr="00A4042B">
              <w:rPr>
                <w:rFonts w:cs="Arial" w:hint="eastAsia"/>
                <w:lang w:eastAsia="ja-JP"/>
              </w:rPr>
              <w:t>, 42</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1"/>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rPr>
              <w:t>1884.5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rPr>
              <w:t>1915.7</w:t>
            </w:r>
          </w:p>
        </w:tc>
        <w:tc>
          <w:tcPr>
            <w:tcW w:w="960" w:type="dxa"/>
            <w:shd w:val="clear" w:color="auto" w:fill="auto"/>
            <w:noWrap/>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11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noWrap/>
          </w:tcPr>
          <w:p w:rsidR="00D0775C" w:rsidRPr="00A4042B" w:rsidRDefault="00D0775C" w:rsidP="006F0902">
            <w:pPr>
              <w:pStyle w:val="TAR"/>
              <w:rPr>
                <w:rFonts w:cs="Arial"/>
              </w:rPr>
            </w:pPr>
            <w:r w:rsidRPr="00A4042B">
              <w:rPr>
                <w:rFonts w:cs="Arial" w:hint="eastAsia"/>
                <w:lang w:eastAsia="ja-JP"/>
              </w:rPr>
              <w:t>945</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r w:rsidRPr="00A4042B">
              <w:rPr>
                <w:rFonts w:cs="Arial" w:hint="eastAsia"/>
                <w:lang w:eastAsia="ja-JP"/>
              </w:rPr>
              <w:t>960</w:t>
            </w:r>
          </w:p>
        </w:tc>
        <w:tc>
          <w:tcPr>
            <w:tcW w:w="960" w:type="dxa"/>
            <w:shd w:val="clear" w:color="auto" w:fill="auto"/>
            <w:noWrap/>
          </w:tcPr>
          <w:p w:rsidR="00D0775C" w:rsidRPr="00A4042B" w:rsidRDefault="00D0775C" w:rsidP="006F0902">
            <w:pPr>
              <w:pStyle w:val="TAC"/>
              <w:rPr>
                <w:rFonts w:cs="Arial"/>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118"/>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tcPr>
          <w:p w:rsidR="00D0775C" w:rsidRPr="00A4042B" w:rsidRDefault="00D0775C" w:rsidP="006F0902">
            <w:pPr>
              <w:pStyle w:val="TAL"/>
              <w:rPr>
                <w:rFonts w:cs="Arial"/>
              </w:rPr>
            </w:pPr>
            <w:r w:rsidRPr="00A4042B">
              <w:rPr>
                <w:rFonts w:cs="Arial" w:hint="eastAsia"/>
                <w:lang w:eastAsia="ja-JP"/>
              </w:rPr>
              <w:t>Frequency range</w:t>
            </w:r>
          </w:p>
        </w:tc>
        <w:tc>
          <w:tcPr>
            <w:tcW w:w="851" w:type="dxa"/>
            <w:shd w:val="clear" w:color="auto" w:fill="auto"/>
            <w:noWrap/>
          </w:tcPr>
          <w:p w:rsidR="00D0775C" w:rsidRPr="00A4042B" w:rsidRDefault="00D0775C" w:rsidP="006F0902">
            <w:pPr>
              <w:pStyle w:val="TAR"/>
              <w:rPr>
                <w:rFonts w:cs="Arial" w:hint="eastAsia"/>
                <w:lang w:eastAsia="ja-JP"/>
              </w:rPr>
            </w:pPr>
            <w:r w:rsidRPr="00A4042B">
              <w:rPr>
                <w:rFonts w:cs="Arial" w:hint="eastAsia"/>
                <w:lang w:eastAsia="ja-JP"/>
              </w:rPr>
              <w:t>1839.9</w:t>
            </w:r>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hint="eastAsia"/>
                <w:lang w:eastAsia="ja-JP"/>
              </w:rPr>
            </w:pPr>
            <w:r w:rsidRPr="00A4042B">
              <w:rPr>
                <w:rFonts w:cs="Arial" w:hint="eastAsia"/>
                <w:lang w:eastAsia="ja-JP"/>
              </w:rPr>
              <w:t>1879.9</w:t>
            </w:r>
          </w:p>
        </w:tc>
        <w:tc>
          <w:tcPr>
            <w:tcW w:w="960" w:type="dxa"/>
            <w:shd w:val="clear" w:color="auto" w:fill="auto"/>
            <w:noWrap/>
          </w:tcPr>
          <w:p w:rsidR="00D0775C" w:rsidRPr="00A4042B" w:rsidRDefault="00D0775C" w:rsidP="006F0902">
            <w:pPr>
              <w:pStyle w:val="TAC"/>
              <w:rPr>
                <w:rFonts w:cs="Arial" w:hint="eastAsia"/>
                <w:lang w:eastAsia="ja-JP"/>
              </w:rPr>
            </w:pPr>
            <w:r w:rsidRPr="00A4042B">
              <w:rPr>
                <w:rFonts w:cs="Arial" w:hint="eastAsia"/>
                <w:lang w:eastAsia="ja-JP"/>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noWrap/>
          </w:tcPr>
          <w:p w:rsidR="00D0775C" w:rsidRPr="00A4042B" w:rsidRDefault="00D0775C" w:rsidP="006F0902">
            <w:pPr>
              <w:pStyle w:val="TAC"/>
              <w:rPr>
                <w:rFonts w:cs="Arial"/>
              </w:rPr>
            </w:pPr>
            <w:r w:rsidRPr="00A4042B">
              <w:rPr>
                <w:rFonts w:cs="Arial"/>
              </w:rPr>
              <w:t>22</w:t>
            </w:r>
          </w:p>
        </w:tc>
        <w:tc>
          <w:tcPr>
            <w:tcW w:w="3591" w:type="dxa"/>
            <w:shd w:val="clear" w:color="auto" w:fill="auto"/>
            <w:noWrap/>
            <w:vAlign w:val="bottom"/>
          </w:tcPr>
          <w:p w:rsidR="00D0775C" w:rsidRPr="00A4042B" w:rsidRDefault="00D0775C" w:rsidP="006F0902">
            <w:pPr>
              <w:pStyle w:val="TAL"/>
              <w:rPr>
                <w:rFonts w:cs="Arial"/>
              </w:rPr>
            </w:pPr>
            <w:r w:rsidRPr="00A4042B">
              <w:rPr>
                <w:rFonts w:cs="Arial"/>
              </w:rPr>
              <w:t xml:space="preserve">E-UTRA Band 1, </w:t>
            </w:r>
            <w:r w:rsidRPr="00A4042B">
              <w:rPr>
                <w:rFonts w:eastAsia="MS Mincho" w:cs="Arial" w:hint="eastAsia"/>
              </w:rPr>
              <w:t xml:space="preserve">3, 7, </w:t>
            </w:r>
            <w:r w:rsidRPr="00A4042B">
              <w:rPr>
                <w:rFonts w:cs="Arial"/>
              </w:rPr>
              <w:t>8, 20, 33, 34, 38, 39, 40,</w:t>
            </w:r>
            <w:r w:rsidRPr="00A4042B">
              <w:rPr>
                <w:rFonts w:ascii="MS Mincho" w:eastAsia="MS Mincho" w:hAnsi="MS Mincho" w:cs="Arial" w:hint="eastAsia"/>
              </w:rPr>
              <w:t xml:space="preserve"> </w:t>
            </w:r>
            <w:r w:rsidRPr="00A4042B">
              <w:rPr>
                <w:rFonts w:cs="Arial"/>
              </w:rPr>
              <w:t>43</w:t>
            </w:r>
          </w:p>
        </w:tc>
        <w:tc>
          <w:tcPr>
            <w:tcW w:w="851" w:type="dxa"/>
            <w:shd w:val="clear" w:color="auto" w:fill="auto"/>
            <w:noWrap/>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noWrap/>
          </w:tcPr>
          <w:p w:rsidR="00D0775C" w:rsidRPr="00A4042B" w:rsidRDefault="00D0775C" w:rsidP="006F0902">
            <w:pPr>
              <w:pStyle w:val="TAC"/>
              <w:rPr>
                <w:rFonts w:cs="Arial"/>
              </w:rPr>
            </w:pPr>
            <w:r w:rsidRPr="00A4042B">
              <w:rPr>
                <w:rFonts w:cs="Arial"/>
              </w:rPr>
              <w:t>-</w:t>
            </w:r>
          </w:p>
        </w:tc>
        <w:tc>
          <w:tcPr>
            <w:tcW w:w="960" w:type="dxa"/>
            <w:shd w:val="clear" w:color="auto" w:fill="auto"/>
            <w:noWrap/>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noWrap/>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noWrap/>
            <w:vAlign w:val="bottom"/>
          </w:tcPr>
          <w:p w:rsidR="00D0775C" w:rsidRPr="00A4042B" w:rsidRDefault="00D0775C" w:rsidP="006F0902">
            <w:pPr>
              <w:pStyle w:val="TAC"/>
              <w:rPr>
                <w:rFonts w:cs="Arial"/>
              </w:rPr>
            </w:pPr>
          </w:p>
        </w:tc>
        <w:tc>
          <w:tcPr>
            <w:tcW w:w="3591" w:type="dxa"/>
            <w:shd w:val="clear" w:color="auto" w:fill="auto"/>
            <w:noWrap/>
            <w:vAlign w:val="bottom"/>
          </w:tcPr>
          <w:p w:rsidR="00D0775C" w:rsidRPr="00A4042B" w:rsidRDefault="00D0775C" w:rsidP="006F0902">
            <w:pPr>
              <w:pStyle w:val="TAL"/>
              <w:rPr>
                <w:rFonts w:cs="Arial"/>
              </w:rPr>
            </w:pPr>
            <w:r w:rsidRPr="00A4042B">
              <w:rPr>
                <w:rFonts w:eastAsia="MS Mincho" w:cs="Arial" w:hint="eastAsia"/>
              </w:rPr>
              <w:t>Frequency range</w:t>
            </w:r>
          </w:p>
        </w:tc>
        <w:tc>
          <w:tcPr>
            <w:tcW w:w="851" w:type="dxa"/>
            <w:shd w:val="clear" w:color="auto" w:fill="auto"/>
            <w:noWrap/>
          </w:tcPr>
          <w:p w:rsidR="00D0775C" w:rsidRPr="00A4042B" w:rsidRDefault="00D0775C" w:rsidP="006F0902">
            <w:pPr>
              <w:pStyle w:val="TAR"/>
              <w:rPr>
                <w:rFonts w:cs="Arial"/>
              </w:rPr>
            </w:pPr>
            <w:r w:rsidRPr="00A4042B">
              <w:rPr>
                <w:rFonts w:eastAsia="MS Mincho" w:cs="Arial" w:hint="eastAsia"/>
              </w:rPr>
              <w:t>3510</w:t>
            </w:r>
          </w:p>
        </w:tc>
        <w:tc>
          <w:tcPr>
            <w:tcW w:w="314" w:type="dxa"/>
            <w:shd w:val="clear" w:color="auto" w:fill="auto"/>
            <w:noWrap/>
          </w:tcPr>
          <w:p w:rsidR="00D0775C" w:rsidRPr="00A4042B" w:rsidRDefault="00D0775C" w:rsidP="006F0902">
            <w:pPr>
              <w:pStyle w:val="TAC"/>
              <w:rPr>
                <w:rFonts w:cs="Arial"/>
              </w:rPr>
            </w:pPr>
            <w:r w:rsidRPr="00A4042B">
              <w:rPr>
                <w:rFonts w:eastAsia="MS Mincho" w:cs="Arial" w:hint="eastAsia"/>
              </w:rPr>
              <w:t>-</w:t>
            </w:r>
          </w:p>
        </w:tc>
        <w:tc>
          <w:tcPr>
            <w:tcW w:w="960" w:type="dxa"/>
            <w:shd w:val="clear" w:color="auto" w:fill="auto"/>
            <w:noWrap/>
          </w:tcPr>
          <w:p w:rsidR="00D0775C" w:rsidRPr="00A4042B" w:rsidRDefault="00D0775C" w:rsidP="006F0902">
            <w:pPr>
              <w:pStyle w:val="TAL"/>
              <w:rPr>
                <w:rFonts w:cs="Arial"/>
              </w:rPr>
            </w:pPr>
            <w:r w:rsidRPr="00A4042B">
              <w:rPr>
                <w:rFonts w:eastAsia="MS Mincho" w:cs="Arial" w:hint="eastAsia"/>
              </w:rPr>
              <w:t>3525</w:t>
            </w:r>
          </w:p>
        </w:tc>
        <w:tc>
          <w:tcPr>
            <w:tcW w:w="960" w:type="dxa"/>
            <w:shd w:val="clear" w:color="auto" w:fill="auto"/>
            <w:noWrap/>
          </w:tcPr>
          <w:p w:rsidR="00D0775C" w:rsidRPr="00A4042B" w:rsidRDefault="00D0775C" w:rsidP="006F0902">
            <w:pPr>
              <w:pStyle w:val="TAC"/>
              <w:rPr>
                <w:rFonts w:cs="Arial"/>
              </w:rPr>
            </w:pPr>
            <w:r w:rsidRPr="00A4042B">
              <w:rPr>
                <w:rFonts w:eastAsia="MS Mincho" w:cs="Arial" w:hint="eastAsia"/>
              </w:rPr>
              <w:t>-40</w:t>
            </w:r>
          </w:p>
        </w:tc>
        <w:tc>
          <w:tcPr>
            <w:tcW w:w="1026" w:type="dxa"/>
            <w:shd w:val="clear" w:color="auto" w:fill="auto"/>
            <w:noWrap/>
          </w:tcPr>
          <w:p w:rsidR="00D0775C" w:rsidRPr="00A4042B" w:rsidRDefault="00D0775C" w:rsidP="006F0902">
            <w:pPr>
              <w:pStyle w:val="TAC"/>
              <w:rPr>
                <w:rFonts w:cs="Arial"/>
              </w:rPr>
            </w:pPr>
            <w:r w:rsidRPr="00A4042B">
              <w:rPr>
                <w:rFonts w:eastAsia="MS Mincho" w:cs="Arial" w:hint="eastAsia"/>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eastAsia="MS Mincho" w:cs="Arial" w:hint="eastAsia"/>
              </w:rPr>
              <w:t>Frequency range</w:t>
            </w:r>
          </w:p>
        </w:tc>
        <w:tc>
          <w:tcPr>
            <w:tcW w:w="851" w:type="dxa"/>
            <w:shd w:val="clear" w:color="auto" w:fill="auto"/>
          </w:tcPr>
          <w:p w:rsidR="00D0775C" w:rsidRPr="00A4042B" w:rsidRDefault="00D0775C" w:rsidP="006F0902">
            <w:pPr>
              <w:pStyle w:val="TAR"/>
              <w:rPr>
                <w:rFonts w:cs="Arial"/>
              </w:rPr>
            </w:pPr>
            <w:r w:rsidRPr="00A4042B">
              <w:rPr>
                <w:rFonts w:eastAsia="MS Mincho" w:cs="Arial" w:hint="eastAsia"/>
              </w:rPr>
              <w:t>3525</w:t>
            </w:r>
          </w:p>
        </w:tc>
        <w:tc>
          <w:tcPr>
            <w:tcW w:w="314" w:type="dxa"/>
            <w:shd w:val="clear" w:color="auto" w:fill="auto"/>
          </w:tcPr>
          <w:p w:rsidR="00D0775C" w:rsidRPr="00A4042B" w:rsidRDefault="00D0775C" w:rsidP="006F0902">
            <w:pPr>
              <w:pStyle w:val="TAC"/>
              <w:rPr>
                <w:rFonts w:cs="Arial"/>
              </w:rPr>
            </w:pPr>
            <w:r w:rsidRPr="00A4042B">
              <w:rPr>
                <w:rFonts w:eastAsia="MS Mincho" w:cs="Arial" w:hint="eastAsia"/>
              </w:rPr>
              <w:t>-</w:t>
            </w:r>
          </w:p>
        </w:tc>
        <w:tc>
          <w:tcPr>
            <w:tcW w:w="960" w:type="dxa"/>
            <w:shd w:val="clear" w:color="auto" w:fill="auto"/>
          </w:tcPr>
          <w:p w:rsidR="00D0775C" w:rsidRPr="00A4042B" w:rsidRDefault="00D0775C" w:rsidP="006F0902">
            <w:pPr>
              <w:pStyle w:val="TAL"/>
              <w:rPr>
                <w:rFonts w:cs="Arial"/>
              </w:rPr>
            </w:pPr>
            <w:r w:rsidRPr="00A4042B">
              <w:rPr>
                <w:rFonts w:eastAsia="MS Mincho" w:cs="Arial" w:hint="eastAsia"/>
              </w:rPr>
              <w:t>3590</w:t>
            </w:r>
          </w:p>
        </w:tc>
        <w:tc>
          <w:tcPr>
            <w:tcW w:w="960" w:type="dxa"/>
            <w:shd w:val="clear" w:color="auto" w:fill="auto"/>
          </w:tcPr>
          <w:p w:rsidR="00D0775C" w:rsidRPr="00A4042B" w:rsidRDefault="00D0775C" w:rsidP="006F0902">
            <w:pPr>
              <w:pStyle w:val="TAC"/>
              <w:rPr>
                <w:rFonts w:cs="Arial"/>
              </w:rPr>
            </w:pPr>
            <w:r w:rsidRPr="00A4042B">
              <w:rPr>
                <w:rFonts w:eastAsia="MS Mincho" w:cs="Arial" w:hint="eastAsia"/>
              </w:rPr>
              <w:t>-50</w:t>
            </w:r>
          </w:p>
        </w:tc>
        <w:tc>
          <w:tcPr>
            <w:tcW w:w="1026" w:type="dxa"/>
            <w:shd w:val="clear" w:color="auto" w:fill="auto"/>
            <w:noWrap/>
          </w:tcPr>
          <w:p w:rsidR="00D0775C" w:rsidRPr="00A4042B" w:rsidRDefault="00D0775C" w:rsidP="006F0902">
            <w:pPr>
              <w:pStyle w:val="TAC"/>
              <w:rPr>
                <w:rFonts w:cs="Arial"/>
              </w:rPr>
            </w:pPr>
            <w:r w:rsidRPr="00A4042B">
              <w:rPr>
                <w:rFonts w:eastAsia="MS Mincho" w:cs="Arial" w:hint="eastAsia"/>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23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5, 10, 12, 13, 14, 17, 23, 24,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24</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 4, 5, 10, 12, 13, 14, 17, 23, 24, 25, 41</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25</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 5, 10,12, 13, 14, 17, 23, 24, 41,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25</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 7, 8, 20,</w:t>
            </w:r>
            <w:r w:rsidRPr="00A4042B">
              <w:rPr>
                <w:rFonts w:ascii="MS Mincho" w:eastAsia="MS Mincho" w:hAnsi="MS Mincho" w:cs="Arial" w:hint="eastAsia"/>
              </w:rPr>
              <w:t xml:space="preserve"> </w:t>
            </w:r>
            <w:r w:rsidRPr="00A4042B">
              <w:rPr>
                <w:rFonts w:eastAsia="MS Mincho" w:cs="Arial" w:hint="eastAsia"/>
              </w:rPr>
              <w:t>22,</w:t>
            </w:r>
            <w:r w:rsidRPr="00A4042B">
              <w:rPr>
                <w:rFonts w:cs="Arial"/>
              </w:rPr>
              <w:t xml:space="preserve"> 34, 38,  40</w:t>
            </w:r>
            <w:r w:rsidRPr="00A4042B">
              <w:rPr>
                <w:rFonts w:cs="Arial"/>
                <w:lang w:eastAsia="zh-CN"/>
              </w:rPr>
              <w:t>,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5</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34</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3, 7, 8, 11, </w:t>
            </w:r>
            <w:r w:rsidRPr="00A4042B">
              <w:rPr>
                <w:rFonts w:cs="Arial" w:hint="eastAsia"/>
                <w:lang w:eastAsia="ja-JP"/>
              </w:rPr>
              <w:t xml:space="preserve">18, 19, </w:t>
            </w:r>
            <w:r w:rsidRPr="00A4042B">
              <w:rPr>
                <w:rFonts w:cs="Arial"/>
              </w:rPr>
              <w:t xml:space="preserve">20, 21, </w:t>
            </w:r>
            <w:r w:rsidRPr="00A4042B">
              <w:rPr>
                <w:rFonts w:eastAsia="MS Mincho" w:cs="Arial" w:hint="eastAsia"/>
              </w:rPr>
              <w:t xml:space="preserve">22, </w:t>
            </w:r>
            <w:r w:rsidRPr="00A4042B">
              <w:rPr>
                <w:rFonts w:cs="Arial"/>
              </w:rPr>
              <w:t>33, 38,39, 40</w:t>
            </w:r>
            <w:r w:rsidRPr="00A4042B">
              <w:rPr>
                <w:rFonts w:cs="Arial"/>
                <w:lang w:eastAsia="zh-CN"/>
              </w:rPr>
              <w:t>,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5</w:t>
            </w:r>
          </w:p>
        </w:tc>
      </w:tr>
      <w:tr w:rsidR="00D0775C" w:rsidRPr="00013C79" w:rsidTr="006F0902">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1884.5</w:t>
            </w:r>
          </w:p>
        </w:tc>
        <w:tc>
          <w:tcPr>
            <w:tcW w:w="314" w:type="dxa"/>
            <w:shd w:val="clear" w:color="auto" w:fill="auto"/>
          </w:tcPr>
          <w:p w:rsidR="00D0775C" w:rsidRPr="00A4042B" w:rsidRDefault="00D0775C" w:rsidP="006F0902">
            <w:pPr>
              <w:pStyle w:val="TAC"/>
              <w:jc w:val="left"/>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1915.7</w:t>
            </w:r>
          </w:p>
        </w:tc>
        <w:tc>
          <w:tcPr>
            <w:tcW w:w="960" w:type="dxa"/>
            <w:shd w:val="clear" w:color="auto" w:fill="auto"/>
          </w:tcPr>
          <w:p w:rsidR="00D0775C" w:rsidRPr="00A4042B" w:rsidRDefault="00D0775C" w:rsidP="006F0902">
            <w:pPr>
              <w:pStyle w:val="TAC"/>
              <w:rPr>
                <w:rFonts w:cs="Arial"/>
              </w:rPr>
            </w:pPr>
            <w:r w:rsidRPr="00A4042B">
              <w:rPr>
                <w:rFonts w:cs="Arial"/>
              </w:rPr>
              <w:t>-41</w:t>
            </w:r>
          </w:p>
        </w:tc>
        <w:tc>
          <w:tcPr>
            <w:tcW w:w="1026" w:type="dxa"/>
            <w:shd w:val="clear" w:color="auto" w:fill="auto"/>
            <w:noWrap/>
          </w:tcPr>
          <w:p w:rsidR="00D0775C" w:rsidRPr="00A4042B" w:rsidRDefault="00D0775C" w:rsidP="006F0902">
            <w:pPr>
              <w:pStyle w:val="TAC"/>
              <w:rPr>
                <w:rFonts w:cs="Arial"/>
              </w:rPr>
            </w:pPr>
            <w:r w:rsidRPr="00A4042B">
              <w:rPr>
                <w:rFonts w:cs="Arial"/>
              </w:rPr>
              <w:t>0.3</w:t>
            </w:r>
          </w:p>
        </w:tc>
        <w:tc>
          <w:tcPr>
            <w:tcW w:w="1276" w:type="dxa"/>
            <w:shd w:val="clear" w:color="auto" w:fill="auto"/>
            <w:noWrap/>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35</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36</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37</w:t>
            </w:r>
          </w:p>
        </w:tc>
        <w:tc>
          <w:tcPr>
            <w:tcW w:w="3591" w:type="dxa"/>
            <w:shd w:val="clear" w:color="auto" w:fill="auto"/>
            <w:vAlign w:val="bottom"/>
          </w:tcPr>
          <w:p w:rsidR="00D0775C" w:rsidRPr="00A4042B" w:rsidRDefault="00D0775C" w:rsidP="006F0902">
            <w:pPr>
              <w:pStyle w:val="TAL"/>
              <w:rPr>
                <w:rFonts w:cs="Arial"/>
              </w:rPr>
            </w:pPr>
          </w:p>
        </w:tc>
        <w:tc>
          <w:tcPr>
            <w:tcW w:w="851" w:type="dxa"/>
            <w:shd w:val="clear" w:color="auto" w:fill="auto"/>
          </w:tcPr>
          <w:p w:rsidR="00D0775C" w:rsidRPr="00A4042B" w:rsidRDefault="00D0775C" w:rsidP="006F0902">
            <w:pPr>
              <w:pStyle w:val="TAR"/>
              <w:rPr>
                <w:rFonts w:cs="Arial"/>
              </w:rPr>
            </w:pP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
        </w:tc>
        <w:tc>
          <w:tcPr>
            <w:tcW w:w="960" w:type="dxa"/>
            <w:shd w:val="clear" w:color="auto" w:fill="auto"/>
          </w:tcPr>
          <w:p w:rsidR="00D0775C" w:rsidRPr="00A4042B" w:rsidRDefault="00D0775C" w:rsidP="006F0902">
            <w:pPr>
              <w:pStyle w:val="TAC"/>
              <w:rPr>
                <w:rFonts w:cs="Arial"/>
              </w:rPr>
            </w:pPr>
          </w:p>
        </w:tc>
        <w:tc>
          <w:tcPr>
            <w:tcW w:w="1026" w:type="dxa"/>
            <w:shd w:val="clear" w:color="auto" w:fill="auto"/>
            <w:noWrap/>
          </w:tcPr>
          <w:p w:rsidR="00D0775C" w:rsidRPr="00A4042B" w:rsidRDefault="00D0775C" w:rsidP="006F0902">
            <w:pPr>
              <w:pStyle w:val="TAC"/>
              <w:rPr>
                <w:rFonts w:cs="Arial"/>
              </w:rPr>
            </w:pP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38</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1,3, 8, 20, </w:t>
            </w:r>
            <w:r w:rsidRPr="00A4042B">
              <w:rPr>
                <w:rFonts w:eastAsia="MS Mincho" w:cs="Arial" w:hint="eastAsia"/>
              </w:rPr>
              <w:t xml:space="preserve">22, </w:t>
            </w:r>
            <w:r w:rsidRPr="00A4042B">
              <w:rPr>
                <w:rFonts w:cs="Arial"/>
              </w:rPr>
              <w:t>33, 34</w:t>
            </w:r>
            <w:r w:rsidRPr="00A4042B">
              <w:rPr>
                <w:rFonts w:cs="Arial"/>
                <w:lang w:eastAsia="zh-CN"/>
              </w:rPr>
              <w:t>, 40, 42,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2620</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2645</w:t>
            </w:r>
          </w:p>
        </w:tc>
        <w:tc>
          <w:tcPr>
            <w:tcW w:w="960" w:type="dxa"/>
            <w:shd w:val="clear" w:color="auto" w:fill="auto"/>
          </w:tcPr>
          <w:p w:rsidR="00D0775C" w:rsidRPr="00A4042B" w:rsidRDefault="00D0775C" w:rsidP="006F0902">
            <w:pPr>
              <w:pStyle w:val="TAC"/>
              <w:rPr>
                <w:rFonts w:cs="Arial"/>
              </w:rPr>
            </w:pPr>
            <w:r w:rsidRPr="00A4042B">
              <w:rPr>
                <w:rFonts w:cs="Arial"/>
              </w:rPr>
              <w:t>-15.5</w:t>
            </w:r>
          </w:p>
        </w:tc>
        <w:tc>
          <w:tcPr>
            <w:tcW w:w="1026" w:type="dxa"/>
            <w:shd w:val="clear" w:color="auto" w:fill="auto"/>
            <w:noWrap/>
          </w:tcPr>
          <w:p w:rsidR="00D0775C" w:rsidRPr="00A4042B" w:rsidRDefault="00D0775C" w:rsidP="006F0902">
            <w:pPr>
              <w:pStyle w:val="TAC"/>
              <w:rPr>
                <w:rFonts w:cs="Arial"/>
              </w:rPr>
            </w:pPr>
            <w:r w:rsidRPr="00A4042B">
              <w:rPr>
                <w:rFonts w:cs="Arial"/>
              </w:rPr>
              <w:t>5</w:t>
            </w:r>
          </w:p>
        </w:tc>
        <w:tc>
          <w:tcPr>
            <w:tcW w:w="1276" w:type="dxa"/>
            <w:shd w:val="clear" w:color="auto" w:fill="auto"/>
            <w:noWrap/>
          </w:tcPr>
          <w:p w:rsidR="00D0775C" w:rsidRPr="00A4042B" w:rsidRDefault="00D0775C" w:rsidP="006F0902">
            <w:pPr>
              <w:pStyle w:val="TAC"/>
              <w:rPr>
                <w:rFonts w:cs="Arial"/>
              </w:rPr>
            </w:pPr>
            <w:r w:rsidRPr="00A4042B">
              <w:rPr>
                <w:rFonts w:cs="Arial"/>
              </w:rPr>
              <w:t>15, 17, 20</w:t>
            </w: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tcPr>
          <w:p w:rsidR="00D0775C" w:rsidRPr="00A4042B" w:rsidRDefault="00D0775C" w:rsidP="006F0902">
            <w:pPr>
              <w:pStyle w:val="TAR"/>
              <w:rPr>
                <w:rFonts w:cs="Arial"/>
              </w:rPr>
            </w:pPr>
            <w:r w:rsidRPr="00A4042B">
              <w:rPr>
                <w:rFonts w:cs="Arial"/>
              </w:rPr>
              <w:t>2645</w:t>
            </w:r>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r w:rsidRPr="00A4042B">
              <w:rPr>
                <w:rFonts w:cs="Arial"/>
              </w:rPr>
              <w:t>2690</w:t>
            </w:r>
          </w:p>
        </w:tc>
        <w:tc>
          <w:tcPr>
            <w:tcW w:w="960" w:type="dxa"/>
            <w:shd w:val="clear" w:color="auto" w:fill="auto"/>
          </w:tcPr>
          <w:p w:rsidR="00D0775C" w:rsidRPr="00A4042B" w:rsidRDefault="00D0775C" w:rsidP="006F0902">
            <w:pPr>
              <w:pStyle w:val="TAC"/>
              <w:rPr>
                <w:rFonts w:cs="Arial"/>
              </w:rPr>
            </w:pPr>
            <w:r w:rsidRPr="00A4042B">
              <w:rPr>
                <w:rFonts w:cs="Arial"/>
              </w:rPr>
              <w:t>-40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15, 17</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39</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22, 34, 40, 42</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43</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r w:rsidRPr="00A4042B">
              <w:rPr>
                <w:rFonts w:cs="Arial"/>
              </w:rPr>
              <w:t>2</w:t>
            </w: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40</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3, 7, 8, 20, </w:t>
            </w:r>
            <w:r w:rsidRPr="00A4042B">
              <w:rPr>
                <w:rFonts w:eastAsia="MS Mincho" w:cs="Arial" w:hint="eastAsia"/>
              </w:rPr>
              <w:t xml:space="preserve">22, </w:t>
            </w:r>
            <w:r w:rsidRPr="00A4042B">
              <w:rPr>
                <w:rFonts w:cs="Arial"/>
              </w:rPr>
              <w:t>33, 34, 38, 39</w:t>
            </w:r>
            <w:r w:rsidRPr="00A4042B">
              <w:rPr>
                <w:rFonts w:cs="Arial"/>
                <w:lang w:eastAsia="zh-CN"/>
              </w:rPr>
              <w:t>, 42, 43</w:t>
            </w:r>
            <w:r w:rsidRPr="00A4042B">
              <w:rPr>
                <w:rFonts w:cs="Arial"/>
              </w:rPr>
              <w:t xml:space="preserve"> </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shd w:val="clear" w:color="auto" w:fill="auto"/>
          </w:tcPr>
          <w:p w:rsidR="00D0775C" w:rsidRPr="00A4042B" w:rsidRDefault="00D0775C" w:rsidP="006F0902">
            <w:pPr>
              <w:pStyle w:val="TAC"/>
              <w:rPr>
                <w:rFonts w:cs="Arial"/>
              </w:rPr>
            </w:pPr>
            <w:r w:rsidRPr="00A4042B">
              <w:rPr>
                <w:rFonts w:cs="Arial"/>
              </w:rPr>
              <w:t>4</w:t>
            </w:r>
            <w:r w:rsidRPr="00A4042B">
              <w:rPr>
                <w:rFonts w:cs="Arial"/>
                <w:lang w:eastAsia="zh-CN"/>
              </w:rPr>
              <w:t>1</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w:t>
            </w:r>
            <w:r w:rsidRPr="00A4042B">
              <w:rPr>
                <w:rFonts w:cs="Arial"/>
                <w:lang w:eastAsia="zh-CN"/>
              </w:rPr>
              <w:t>2</w:t>
            </w:r>
            <w:r w:rsidRPr="00A4042B">
              <w:rPr>
                <w:rFonts w:cs="Arial"/>
              </w:rPr>
              <w:t xml:space="preserve">, </w:t>
            </w:r>
            <w:r w:rsidRPr="00A4042B">
              <w:rPr>
                <w:rFonts w:cs="Arial"/>
                <w:lang w:eastAsia="zh-CN"/>
              </w:rPr>
              <w:t>4</w:t>
            </w:r>
            <w:r w:rsidRPr="00A4042B">
              <w:rPr>
                <w:rFonts w:cs="Arial"/>
              </w:rPr>
              <w:t xml:space="preserve">, </w:t>
            </w:r>
            <w:r w:rsidRPr="00A4042B">
              <w:rPr>
                <w:rFonts w:cs="Arial"/>
                <w:lang w:eastAsia="zh-CN"/>
              </w:rPr>
              <w:t>5</w:t>
            </w:r>
            <w:r w:rsidRPr="00A4042B">
              <w:rPr>
                <w:rFonts w:cs="Arial"/>
              </w:rPr>
              <w:t xml:space="preserve">, </w:t>
            </w:r>
            <w:r w:rsidRPr="00A4042B">
              <w:rPr>
                <w:rFonts w:cs="Arial"/>
                <w:lang w:eastAsia="zh-CN"/>
              </w:rPr>
              <w:t>10</w:t>
            </w:r>
            <w:r w:rsidRPr="00A4042B">
              <w:rPr>
                <w:rFonts w:cs="Arial"/>
              </w:rPr>
              <w:t xml:space="preserve">, </w:t>
            </w:r>
            <w:r w:rsidRPr="00A4042B">
              <w:rPr>
                <w:rFonts w:cs="Arial"/>
                <w:lang w:eastAsia="zh-CN"/>
              </w:rPr>
              <w:t>12</w:t>
            </w:r>
            <w:r w:rsidRPr="00A4042B">
              <w:rPr>
                <w:rFonts w:cs="Arial"/>
              </w:rPr>
              <w:t xml:space="preserve">, </w:t>
            </w:r>
            <w:r w:rsidRPr="00A4042B">
              <w:rPr>
                <w:rFonts w:cs="Arial"/>
                <w:lang w:eastAsia="zh-CN"/>
              </w:rPr>
              <w:t>13</w:t>
            </w:r>
            <w:r w:rsidRPr="00A4042B">
              <w:rPr>
                <w:rFonts w:cs="Arial"/>
              </w:rPr>
              <w:t xml:space="preserve"> , </w:t>
            </w:r>
            <w:r w:rsidRPr="00A4042B">
              <w:rPr>
                <w:rFonts w:cs="Arial"/>
                <w:lang w:eastAsia="zh-CN"/>
              </w:rPr>
              <w:t>14</w:t>
            </w:r>
            <w:r w:rsidRPr="00A4042B">
              <w:rPr>
                <w:rFonts w:cs="Arial"/>
              </w:rPr>
              <w:t xml:space="preserve">, </w:t>
            </w:r>
            <w:r w:rsidRPr="00A4042B">
              <w:rPr>
                <w:rFonts w:cs="Arial"/>
                <w:lang w:eastAsia="zh-CN"/>
              </w:rPr>
              <w:t>17, 23, 24, 25</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42</w:t>
            </w:r>
          </w:p>
        </w:tc>
        <w:tc>
          <w:tcPr>
            <w:tcW w:w="3591" w:type="dxa"/>
            <w:shd w:val="clear" w:color="auto" w:fill="auto"/>
            <w:vAlign w:val="bottom"/>
          </w:tcPr>
          <w:p w:rsidR="00D0775C" w:rsidRPr="00A4042B" w:rsidRDefault="00D0775C" w:rsidP="006F0902">
            <w:pPr>
              <w:pStyle w:val="TAL"/>
              <w:rPr>
                <w:rFonts w:cs="Arial"/>
              </w:rPr>
            </w:pPr>
            <w:r w:rsidRPr="00A4042B">
              <w:rPr>
                <w:rFonts w:cs="Arial"/>
              </w:rPr>
              <w:t xml:space="preserve">E-UTRA Band 1, 2, 3, 4, 5, 7, 8, 10, </w:t>
            </w:r>
            <w:r w:rsidRPr="00A4042B">
              <w:rPr>
                <w:rFonts w:cs="Arial" w:hint="eastAsia"/>
                <w:lang w:eastAsia="ja-JP"/>
              </w:rPr>
              <w:t xml:space="preserve">11, 18, 19, </w:t>
            </w:r>
            <w:r w:rsidRPr="00A4042B">
              <w:rPr>
                <w:rFonts w:cs="Arial"/>
              </w:rPr>
              <w:t xml:space="preserve">20, </w:t>
            </w:r>
            <w:r w:rsidRPr="00A4042B">
              <w:rPr>
                <w:rFonts w:cs="Arial" w:hint="eastAsia"/>
                <w:lang w:eastAsia="ja-JP"/>
              </w:rPr>
              <w:t xml:space="preserve">21, </w:t>
            </w:r>
            <w:r w:rsidRPr="00A4042B">
              <w:rPr>
                <w:rFonts w:cs="Arial"/>
              </w:rPr>
              <w:t>25, 33, 34, 38, 40</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A4042B" w:rsidRDefault="00D0775C" w:rsidP="006F0902">
            <w:pPr>
              <w:pStyle w:val="TAC"/>
              <w:rPr>
                <w:rFonts w:cs="Arial"/>
              </w:rPr>
            </w:pPr>
          </w:p>
        </w:tc>
        <w:tc>
          <w:tcPr>
            <w:tcW w:w="3591" w:type="dxa"/>
            <w:shd w:val="clear" w:color="auto" w:fill="auto"/>
            <w:vAlign w:val="bottom"/>
          </w:tcPr>
          <w:p w:rsidR="00D0775C" w:rsidRPr="00A4042B" w:rsidRDefault="00D0775C" w:rsidP="006F0902">
            <w:pPr>
              <w:pStyle w:val="TAL"/>
              <w:rPr>
                <w:rFonts w:cs="Arial"/>
              </w:rPr>
            </w:pPr>
            <w:r w:rsidRPr="00A4042B">
              <w:rPr>
                <w:rFonts w:cs="Arial"/>
              </w:rPr>
              <w:t>Frequency range</w:t>
            </w:r>
          </w:p>
        </w:tc>
        <w:tc>
          <w:tcPr>
            <w:tcW w:w="851" w:type="dxa"/>
            <w:shd w:val="clear" w:color="auto" w:fill="auto"/>
            <w:vAlign w:val="bottom"/>
          </w:tcPr>
          <w:p w:rsidR="00D0775C" w:rsidRPr="00A4042B" w:rsidRDefault="00D0775C" w:rsidP="006F0902">
            <w:pPr>
              <w:pStyle w:val="TAR"/>
              <w:rPr>
                <w:rFonts w:cs="Arial"/>
              </w:rPr>
            </w:pPr>
            <w:r w:rsidRPr="00A4042B">
              <w:rPr>
                <w:rFonts w:cs="Arial"/>
              </w:rPr>
              <w:t>1884.5</w:t>
            </w:r>
          </w:p>
        </w:tc>
        <w:tc>
          <w:tcPr>
            <w:tcW w:w="314" w:type="dxa"/>
            <w:shd w:val="clear" w:color="auto" w:fill="auto"/>
            <w:vAlign w:val="bottom"/>
          </w:tcPr>
          <w:p w:rsidR="00D0775C" w:rsidRPr="00A4042B" w:rsidRDefault="00D0775C" w:rsidP="006F0902">
            <w:pPr>
              <w:pStyle w:val="TAC"/>
              <w:rPr>
                <w:rFonts w:cs="Arial"/>
              </w:rPr>
            </w:pPr>
            <w:r w:rsidRPr="00A4042B">
              <w:rPr>
                <w:rFonts w:cs="Arial" w:hint="eastAsia"/>
                <w:lang w:eastAsia="ja-JP"/>
              </w:rPr>
              <w:t>-</w:t>
            </w:r>
          </w:p>
        </w:tc>
        <w:tc>
          <w:tcPr>
            <w:tcW w:w="960" w:type="dxa"/>
            <w:shd w:val="clear" w:color="auto" w:fill="auto"/>
            <w:vAlign w:val="bottom"/>
          </w:tcPr>
          <w:p w:rsidR="00D0775C" w:rsidRPr="00A4042B" w:rsidRDefault="00D0775C" w:rsidP="006F0902">
            <w:pPr>
              <w:pStyle w:val="TAL"/>
              <w:rPr>
                <w:rFonts w:cs="Arial"/>
              </w:rPr>
            </w:pPr>
            <w:r w:rsidRPr="00A4042B">
              <w:rPr>
                <w:rFonts w:cs="Arial"/>
              </w:rPr>
              <w:t>1915.7</w:t>
            </w:r>
          </w:p>
        </w:tc>
        <w:tc>
          <w:tcPr>
            <w:tcW w:w="960" w:type="dxa"/>
            <w:shd w:val="clear" w:color="auto" w:fill="auto"/>
            <w:vAlign w:val="center"/>
          </w:tcPr>
          <w:p w:rsidR="00D0775C" w:rsidRPr="00A4042B" w:rsidRDefault="00D0775C" w:rsidP="006F0902">
            <w:pPr>
              <w:pStyle w:val="TAC"/>
              <w:rPr>
                <w:rFonts w:cs="Arial"/>
              </w:rPr>
            </w:pPr>
            <w:r w:rsidRPr="00A4042B">
              <w:rPr>
                <w:rFonts w:cs="Arial"/>
              </w:rPr>
              <w:t>-41</w:t>
            </w:r>
          </w:p>
        </w:tc>
        <w:tc>
          <w:tcPr>
            <w:tcW w:w="1026" w:type="dxa"/>
            <w:shd w:val="clear" w:color="auto" w:fill="auto"/>
            <w:noWrap/>
            <w:vAlign w:val="center"/>
          </w:tcPr>
          <w:p w:rsidR="00D0775C" w:rsidRPr="00A4042B" w:rsidRDefault="00D0775C" w:rsidP="006F0902">
            <w:pPr>
              <w:pStyle w:val="TAC"/>
              <w:rPr>
                <w:rFonts w:cs="Arial"/>
              </w:rPr>
            </w:pPr>
            <w:r w:rsidRPr="00A4042B">
              <w:rPr>
                <w:rFonts w:cs="Arial"/>
              </w:rPr>
              <w:t>0.3</w:t>
            </w:r>
          </w:p>
        </w:tc>
        <w:tc>
          <w:tcPr>
            <w:tcW w:w="1276" w:type="dxa"/>
            <w:shd w:val="clear" w:color="auto" w:fill="auto"/>
            <w:noWrap/>
            <w:vAlign w:val="center"/>
          </w:tcPr>
          <w:p w:rsidR="00D0775C" w:rsidRPr="00A4042B" w:rsidRDefault="00D0775C" w:rsidP="006F0902">
            <w:pPr>
              <w:pStyle w:val="TAC"/>
              <w:rPr>
                <w:rFonts w:cs="Arial"/>
              </w:rPr>
            </w:pPr>
            <w:r w:rsidRPr="00A4042B">
              <w:rPr>
                <w:rFonts w:cs="Arial"/>
              </w:rPr>
              <w:t>8</w:t>
            </w:r>
          </w:p>
        </w:tc>
      </w:tr>
      <w:tr w:rsidR="00D0775C" w:rsidRPr="00013C79" w:rsidTr="006F0902">
        <w:trPr>
          <w:trHeight w:val="20"/>
        </w:trPr>
        <w:tc>
          <w:tcPr>
            <w:tcW w:w="960" w:type="dxa"/>
            <w:vMerge w:val="restart"/>
            <w:shd w:val="clear" w:color="auto" w:fill="auto"/>
          </w:tcPr>
          <w:p w:rsidR="00D0775C" w:rsidRPr="00A4042B" w:rsidRDefault="00D0775C" w:rsidP="006F0902">
            <w:pPr>
              <w:pStyle w:val="TAC"/>
              <w:rPr>
                <w:rFonts w:cs="Arial"/>
              </w:rPr>
            </w:pPr>
            <w:r w:rsidRPr="00A4042B">
              <w:rPr>
                <w:rFonts w:cs="Arial"/>
              </w:rPr>
              <w:t>43</w:t>
            </w:r>
          </w:p>
        </w:tc>
        <w:tc>
          <w:tcPr>
            <w:tcW w:w="3591" w:type="dxa"/>
            <w:shd w:val="clear" w:color="auto" w:fill="auto"/>
            <w:vAlign w:val="bottom"/>
          </w:tcPr>
          <w:p w:rsidR="00D0775C" w:rsidRPr="00A4042B" w:rsidRDefault="00D0775C" w:rsidP="006F0902">
            <w:pPr>
              <w:pStyle w:val="TAL"/>
              <w:rPr>
                <w:rFonts w:cs="Arial"/>
              </w:rPr>
            </w:pPr>
            <w:r w:rsidRPr="00A4042B">
              <w:rPr>
                <w:rFonts w:cs="Arial"/>
              </w:rPr>
              <w:t>E-UTRA Band 1, 2, 3, 4, 5, 7, 8, 10, 20, 25, 33, 34, 38, 40</w:t>
            </w:r>
          </w:p>
        </w:tc>
        <w:tc>
          <w:tcPr>
            <w:tcW w:w="851" w:type="dxa"/>
            <w:shd w:val="clear" w:color="auto" w:fill="auto"/>
          </w:tcPr>
          <w:p w:rsidR="00D0775C" w:rsidRPr="00A4042B" w:rsidRDefault="00D0775C" w:rsidP="006F0902">
            <w:pPr>
              <w:pStyle w:val="TAR"/>
              <w:rPr>
                <w:rFonts w:cs="Arial"/>
              </w:rPr>
            </w:pPr>
            <w:proofErr w:type="spellStart"/>
            <w:r w:rsidRPr="00A4042B">
              <w:rPr>
                <w:rFonts w:cs="Arial"/>
              </w:rPr>
              <w:t>F</w:t>
            </w:r>
            <w:r w:rsidRPr="00A4042B">
              <w:rPr>
                <w:rFonts w:cs="Arial"/>
                <w:vertAlign w:val="subscript"/>
              </w:rPr>
              <w:t>DL_low</w:t>
            </w:r>
            <w:proofErr w:type="spellEnd"/>
          </w:p>
        </w:tc>
        <w:tc>
          <w:tcPr>
            <w:tcW w:w="314" w:type="dxa"/>
            <w:shd w:val="clear" w:color="auto" w:fill="auto"/>
          </w:tcPr>
          <w:p w:rsidR="00D0775C" w:rsidRPr="00A4042B" w:rsidRDefault="00D0775C" w:rsidP="006F0902">
            <w:pPr>
              <w:pStyle w:val="TAC"/>
              <w:rPr>
                <w:rFonts w:cs="Arial"/>
              </w:rPr>
            </w:pPr>
            <w:r w:rsidRPr="00A4042B">
              <w:rPr>
                <w:rFonts w:cs="Arial"/>
              </w:rPr>
              <w:t>-</w:t>
            </w:r>
          </w:p>
        </w:tc>
        <w:tc>
          <w:tcPr>
            <w:tcW w:w="960" w:type="dxa"/>
            <w:shd w:val="clear" w:color="auto" w:fill="auto"/>
          </w:tcPr>
          <w:p w:rsidR="00D0775C" w:rsidRPr="00A4042B" w:rsidRDefault="00D0775C" w:rsidP="006F0902">
            <w:pPr>
              <w:pStyle w:val="TAL"/>
              <w:rPr>
                <w:rFonts w:cs="Arial"/>
              </w:rPr>
            </w:pPr>
            <w:proofErr w:type="spellStart"/>
            <w:r w:rsidRPr="00A4042B">
              <w:rPr>
                <w:rFonts w:cs="Arial"/>
              </w:rPr>
              <w:t>F</w:t>
            </w:r>
            <w:r w:rsidRPr="00A4042B">
              <w:rPr>
                <w:rFonts w:cs="Arial"/>
                <w:vertAlign w:val="subscript"/>
              </w:rPr>
              <w:t>DL_high</w:t>
            </w:r>
            <w:proofErr w:type="spellEnd"/>
          </w:p>
        </w:tc>
        <w:tc>
          <w:tcPr>
            <w:tcW w:w="960" w:type="dxa"/>
            <w:shd w:val="clear" w:color="auto" w:fill="auto"/>
          </w:tcPr>
          <w:p w:rsidR="00D0775C" w:rsidRPr="00A4042B" w:rsidRDefault="00D0775C" w:rsidP="006F0902">
            <w:pPr>
              <w:pStyle w:val="TAC"/>
              <w:rPr>
                <w:rFonts w:cs="Arial"/>
              </w:rPr>
            </w:pPr>
            <w:r w:rsidRPr="00A4042B">
              <w:rPr>
                <w:rFonts w:cs="Arial"/>
              </w:rPr>
              <w:t>-50</w:t>
            </w:r>
          </w:p>
        </w:tc>
        <w:tc>
          <w:tcPr>
            <w:tcW w:w="1026" w:type="dxa"/>
            <w:shd w:val="clear" w:color="auto" w:fill="auto"/>
            <w:noWrap/>
          </w:tcPr>
          <w:p w:rsidR="00D0775C" w:rsidRPr="00A4042B" w:rsidRDefault="00D0775C" w:rsidP="006F0902">
            <w:pPr>
              <w:pStyle w:val="TAC"/>
              <w:rPr>
                <w:rFonts w:cs="Arial"/>
              </w:rPr>
            </w:pPr>
            <w:r w:rsidRPr="00A4042B">
              <w:rPr>
                <w:rFonts w:cs="Arial"/>
              </w:rPr>
              <w:t>1</w:t>
            </w:r>
          </w:p>
        </w:tc>
        <w:tc>
          <w:tcPr>
            <w:tcW w:w="1276" w:type="dxa"/>
            <w:shd w:val="clear" w:color="auto" w:fill="auto"/>
            <w:noWrap/>
          </w:tcPr>
          <w:p w:rsidR="00D0775C" w:rsidRPr="00A4042B" w:rsidRDefault="00D0775C" w:rsidP="006F0902">
            <w:pPr>
              <w:pStyle w:val="TAC"/>
              <w:rPr>
                <w:rFonts w:cs="Arial"/>
              </w:rPr>
            </w:pPr>
          </w:p>
        </w:tc>
      </w:tr>
      <w:tr w:rsidR="00D0775C" w:rsidRPr="00013C79" w:rsidTr="006F0902">
        <w:trPr>
          <w:trHeight w:val="20"/>
        </w:trPr>
        <w:tc>
          <w:tcPr>
            <w:tcW w:w="960" w:type="dxa"/>
            <w:vMerge/>
            <w:shd w:val="clear" w:color="auto" w:fill="auto"/>
          </w:tcPr>
          <w:p w:rsidR="00D0775C" w:rsidRPr="00013C79" w:rsidRDefault="00D0775C" w:rsidP="006F0902">
            <w:pPr>
              <w:jc w:val="center"/>
              <w:rPr>
                <w:rFonts w:ascii="Arial" w:hAnsi="Arial" w:cs="Arial"/>
                <w:sz w:val="16"/>
                <w:szCs w:val="16"/>
              </w:rPr>
            </w:pPr>
          </w:p>
        </w:tc>
        <w:tc>
          <w:tcPr>
            <w:tcW w:w="3591" w:type="dxa"/>
            <w:shd w:val="clear" w:color="auto" w:fill="auto"/>
            <w:vAlign w:val="bottom"/>
          </w:tcPr>
          <w:p w:rsidR="00D0775C" w:rsidRPr="00A4042B" w:rsidRDefault="00D0775C" w:rsidP="006F0902">
            <w:pPr>
              <w:pStyle w:val="TAL"/>
              <w:rPr>
                <w:rFonts w:cs="Arial"/>
              </w:rPr>
            </w:pPr>
            <w:del w:id="4" w:author="Thomas Winiecki" w:date="2017-08-09T15:33:00Z">
              <w:r w:rsidRPr="00A4042B" w:rsidDel="00D0775C">
                <w:rPr>
                  <w:rFonts w:cs="Arial"/>
                </w:rPr>
                <w:delText xml:space="preserve">E-UTRA Band </w:delText>
              </w:r>
              <w:r w:rsidRPr="00A4042B" w:rsidDel="00D0775C">
                <w:rPr>
                  <w:rFonts w:eastAsia="MS Mincho" w:cs="Arial" w:hint="eastAsia"/>
                </w:rPr>
                <w:delText>22</w:delText>
              </w:r>
            </w:del>
          </w:p>
        </w:tc>
        <w:tc>
          <w:tcPr>
            <w:tcW w:w="851" w:type="dxa"/>
            <w:shd w:val="clear" w:color="auto" w:fill="auto"/>
          </w:tcPr>
          <w:p w:rsidR="00D0775C" w:rsidRPr="00A4042B" w:rsidRDefault="00D0775C" w:rsidP="006F0902">
            <w:pPr>
              <w:pStyle w:val="TAR"/>
              <w:rPr>
                <w:rFonts w:cs="Arial"/>
              </w:rPr>
            </w:pPr>
            <w:del w:id="5" w:author="Thomas Winiecki" w:date="2017-08-09T15:33:00Z">
              <w:r w:rsidRPr="00A4042B" w:rsidDel="00D0775C">
                <w:rPr>
                  <w:rFonts w:cs="Arial"/>
                </w:rPr>
                <w:delText>F</w:delText>
              </w:r>
              <w:r w:rsidRPr="00A4042B" w:rsidDel="00D0775C">
                <w:rPr>
                  <w:rFonts w:cs="Arial"/>
                  <w:vertAlign w:val="subscript"/>
                </w:rPr>
                <w:delText>DL_low</w:delText>
              </w:r>
            </w:del>
          </w:p>
        </w:tc>
        <w:tc>
          <w:tcPr>
            <w:tcW w:w="314" w:type="dxa"/>
            <w:shd w:val="clear" w:color="auto" w:fill="auto"/>
          </w:tcPr>
          <w:p w:rsidR="00D0775C" w:rsidRPr="00A4042B" w:rsidRDefault="00D0775C" w:rsidP="006F0902">
            <w:pPr>
              <w:pStyle w:val="TAC"/>
              <w:rPr>
                <w:rFonts w:cs="Arial"/>
              </w:rPr>
            </w:pPr>
            <w:del w:id="6" w:author="Thomas Winiecki" w:date="2017-08-09T15:33:00Z">
              <w:r w:rsidRPr="00A4042B" w:rsidDel="00D0775C">
                <w:rPr>
                  <w:rFonts w:cs="Arial"/>
                </w:rPr>
                <w:delText>-</w:delText>
              </w:r>
            </w:del>
          </w:p>
        </w:tc>
        <w:tc>
          <w:tcPr>
            <w:tcW w:w="960" w:type="dxa"/>
            <w:shd w:val="clear" w:color="auto" w:fill="auto"/>
          </w:tcPr>
          <w:p w:rsidR="00D0775C" w:rsidRPr="00A4042B" w:rsidRDefault="00D0775C" w:rsidP="006F0902">
            <w:pPr>
              <w:pStyle w:val="TAL"/>
              <w:rPr>
                <w:rFonts w:cs="Arial"/>
              </w:rPr>
            </w:pPr>
            <w:del w:id="7" w:author="Thomas Winiecki" w:date="2017-08-09T15:33:00Z">
              <w:r w:rsidRPr="00A4042B" w:rsidDel="00D0775C">
                <w:rPr>
                  <w:rFonts w:cs="Arial"/>
                </w:rPr>
                <w:delText>F</w:delText>
              </w:r>
              <w:r w:rsidRPr="00A4042B" w:rsidDel="00D0775C">
                <w:rPr>
                  <w:rFonts w:cs="Arial"/>
                  <w:vertAlign w:val="subscript"/>
                </w:rPr>
                <w:delText>DL_high</w:delText>
              </w:r>
            </w:del>
          </w:p>
        </w:tc>
        <w:tc>
          <w:tcPr>
            <w:tcW w:w="960" w:type="dxa"/>
            <w:shd w:val="clear" w:color="auto" w:fill="auto"/>
          </w:tcPr>
          <w:p w:rsidR="00D0775C" w:rsidRPr="00A4042B" w:rsidRDefault="00D0775C" w:rsidP="006F0902">
            <w:pPr>
              <w:pStyle w:val="TAC"/>
              <w:rPr>
                <w:rFonts w:cs="Arial"/>
              </w:rPr>
            </w:pPr>
            <w:del w:id="8" w:author="Thomas Winiecki" w:date="2017-08-09T15:33:00Z">
              <w:r w:rsidRPr="00A4042B" w:rsidDel="00D0775C">
                <w:rPr>
                  <w:rFonts w:eastAsia="MS Mincho" w:cs="Arial" w:hint="eastAsia"/>
                </w:rPr>
                <w:delText>[</w:delText>
              </w:r>
              <w:r w:rsidRPr="00A4042B" w:rsidDel="00D0775C">
                <w:rPr>
                  <w:rFonts w:cs="Arial"/>
                </w:rPr>
                <w:delText>-50</w:delText>
              </w:r>
              <w:r w:rsidRPr="00A4042B" w:rsidDel="00D0775C">
                <w:rPr>
                  <w:rFonts w:eastAsia="MS Mincho" w:cs="Arial" w:hint="eastAsia"/>
                </w:rPr>
                <w:delText>]</w:delText>
              </w:r>
            </w:del>
          </w:p>
        </w:tc>
        <w:tc>
          <w:tcPr>
            <w:tcW w:w="1026" w:type="dxa"/>
            <w:shd w:val="clear" w:color="auto" w:fill="auto"/>
            <w:noWrap/>
          </w:tcPr>
          <w:p w:rsidR="00D0775C" w:rsidRPr="00A4042B" w:rsidRDefault="00D0775C" w:rsidP="006F0902">
            <w:pPr>
              <w:pStyle w:val="TAC"/>
              <w:rPr>
                <w:rFonts w:cs="Arial"/>
              </w:rPr>
            </w:pPr>
            <w:del w:id="9" w:author="Thomas Winiecki" w:date="2017-08-09T15:33:00Z">
              <w:r w:rsidRPr="00A4042B" w:rsidDel="00D0775C">
                <w:rPr>
                  <w:rFonts w:eastAsia="MS Mincho" w:cs="Arial" w:hint="eastAsia"/>
                </w:rPr>
                <w:delText>[</w:delText>
              </w:r>
              <w:r w:rsidRPr="00A4042B" w:rsidDel="00D0775C">
                <w:rPr>
                  <w:rFonts w:cs="Arial"/>
                </w:rPr>
                <w:delText>1</w:delText>
              </w:r>
              <w:r w:rsidRPr="00A4042B" w:rsidDel="00D0775C">
                <w:rPr>
                  <w:rFonts w:eastAsia="MS Mincho" w:cs="Arial" w:hint="eastAsia"/>
                </w:rPr>
                <w:delText>]</w:delText>
              </w:r>
            </w:del>
          </w:p>
        </w:tc>
        <w:tc>
          <w:tcPr>
            <w:tcW w:w="1276" w:type="dxa"/>
            <w:shd w:val="clear" w:color="auto" w:fill="auto"/>
            <w:noWrap/>
          </w:tcPr>
          <w:p w:rsidR="00D0775C" w:rsidRPr="00A4042B" w:rsidRDefault="00D0775C" w:rsidP="006F0902">
            <w:pPr>
              <w:pStyle w:val="TAC"/>
              <w:rPr>
                <w:rFonts w:cs="Arial"/>
              </w:rPr>
            </w:pPr>
            <w:del w:id="10" w:author="Thomas Winiecki" w:date="2017-08-09T15:33:00Z">
              <w:r w:rsidRPr="00A4042B" w:rsidDel="00D0775C">
                <w:rPr>
                  <w:rFonts w:cs="Arial"/>
                </w:rPr>
                <w:delText>3</w:delText>
              </w:r>
            </w:del>
          </w:p>
        </w:tc>
      </w:tr>
      <w:tr w:rsidR="00D0775C" w:rsidRPr="00013C79" w:rsidTr="006F0902">
        <w:trPr>
          <w:trHeight w:val="20"/>
        </w:trPr>
        <w:tc>
          <w:tcPr>
            <w:tcW w:w="9938" w:type="dxa"/>
            <w:gridSpan w:val="8"/>
            <w:shd w:val="clear" w:color="auto" w:fill="auto"/>
            <w:vAlign w:val="bottom"/>
          </w:tcPr>
          <w:p w:rsidR="00D0775C" w:rsidRPr="00A4042B" w:rsidRDefault="00D0775C" w:rsidP="006F0902">
            <w:pPr>
              <w:pStyle w:val="TAN"/>
              <w:rPr>
                <w:rFonts w:cs="Arial"/>
              </w:rPr>
            </w:pPr>
            <w:r w:rsidRPr="00A4042B">
              <w:rPr>
                <w:rFonts w:cs="Arial"/>
              </w:rPr>
              <w:t>NOTE 1:</w:t>
            </w:r>
            <w:r w:rsidRPr="00A4042B">
              <w:rPr>
                <w:rFonts w:eastAsia="Arial" w:cs="Arial"/>
                <w:vertAlign w:val="superscript"/>
              </w:rPr>
              <w:tab/>
            </w:r>
            <w:proofErr w:type="spellStart"/>
            <w:r w:rsidRPr="00A4042B">
              <w:rPr>
                <w:rFonts w:cs="Arial"/>
              </w:rPr>
              <w:t>F</w:t>
            </w:r>
            <w:r w:rsidRPr="00A4042B">
              <w:rPr>
                <w:rFonts w:cs="Arial"/>
                <w:vertAlign w:val="subscript"/>
              </w:rPr>
              <w:t>DL_low</w:t>
            </w:r>
            <w:proofErr w:type="spellEnd"/>
            <w:r w:rsidRPr="00A4042B">
              <w:rPr>
                <w:rFonts w:cs="Arial"/>
              </w:rPr>
              <w:t xml:space="preserve"> and </w:t>
            </w:r>
            <w:proofErr w:type="spellStart"/>
            <w:r w:rsidRPr="00A4042B">
              <w:rPr>
                <w:rFonts w:cs="Arial"/>
              </w:rPr>
              <w:t>F</w:t>
            </w:r>
            <w:r w:rsidRPr="00A4042B">
              <w:rPr>
                <w:rFonts w:cs="Arial"/>
                <w:vertAlign w:val="subscript"/>
              </w:rPr>
              <w:t>DL_high</w:t>
            </w:r>
            <w:proofErr w:type="spellEnd"/>
            <w:r w:rsidRPr="00A4042B">
              <w:rPr>
                <w:rFonts w:cs="Arial"/>
              </w:rPr>
              <w:t xml:space="preserve"> refer to each E-UTRA frequency band specified in Table 5.5-1</w:t>
            </w:r>
          </w:p>
          <w:p w:rsidR="00D0775C" w:rsidRPr="00A4042B" w:rsidRDefault="00D0775C" w:rsidP="006F0902">
            <w:pPr>
              <w:pStyle w:val="TAN"/>
              <w:rPr>
                <w:rFonts w:cs="Arial"/>
              </w:rPr>
            </w:pPr>
            <w:r w:rsidRPr="00A4042B">
              <w:rPr>
                <w:rFonts w:cs="Arial"/>
              </w:rPr>
              <w:t>NOTE 2:</w:t>
            </w:r>
            <w:r w:rsidRPr="00A4042B">
              <w:rPr>
                <w:rFonts w:eastAsia="Arial" w:cs="Arial"/>
                <w:vertAlign w:val="superscript"/>
              </w:rPr>
              <w:tab/>
            </w:r>
            <w:r w:rsidRPr="00A4042B">
              <w:rPr>
                <w:rFonts w:cs="Arial"/>
              </w:rPr>
              <w:t>As exceptions, measurements with a level up to the applicable requirements defined in Table 6.6.3.1-2 are permitted for each assigned E-UTRA carrier used in the measurement due to 2</w:t>
            </w:r>
            <w:r w:rsidRPr="00A4042B">
              <w:rPr>
                <w:rFonts w:cs="Arial"/>
                <w:vertAlign w:val="superscript"/>
              </w:rPr>
              <w:t>nd</w:t>
            </w:r>
            <w:r w:rsidRPr="00A4042B">
              <w:rPr>
                <w:rFonts w:cs="Arial"/>
              </w:rPr>
              <w:t>, 3</w:t>
            </w:r>
            <w:r w:rsidRPr="00A4042B">
              <w:rPr>
                <w:rFonts w:cs="Arial"/>
                <w:vertAlign w:val="superscript"/>
              </w:rPr>
              <w:t>rd</w:t>
            </w:r>
            <w:r w:rsidRPr="00A4042B">
              <w:rPr>
                <w:rFonts w:cs="Arial"/>
              </w:rPr>
              <w:t>, 4</w:t>
            </w:r>
            <w:r w:rsidRPr="00A4042B">
              <w:rPr>
                <w:rFonts w:cs="Arial"/>
                <w:vertAlign w:val="superscript"/>
              </w:rPr>
              <w:t>th</w:t>
            </w:r>
            <w:r w:rsidRPr="00A4042B">
              <w:rPr>
                <w:rFonts w:cs="Arial"/>
              </w:rPr>
              <w:t xml:space="preserve"> [or 5</w:t>
            </w:r>
            <w:r w:rsidRPr="00A4042B">
              <w:rPr>
                <w:rFonts w:cs="Arial"/>
                <w:vertAlign w:val="superscript"/>
              </w:rPr>
              <w:t>th</w:t>
            </w:r>
            <w:r w:rsidRPr="00A4042B">
              <w:rPr>
                <w:rFonts w:cs="Arial"/>
              </w:rPr>
              <w:t xml:space="preserve">] harmonic spurious emissions. </w:t>
            </w:r>
            <w:r w:rsidRPr="00A4042B">
              <w:rPr>
                <w:rFonts w:cs="Arial"/>
                <w:lang w:eastAsia="ja-JP"/>
              </w:rPr>
              <w:t>Due to spre</w:t>
            </w:r>
            <w:bookmarkStart w:id="11" w:name="_GoBack"/>
            <w:bookmarkEnd w:id="11"/>
            <w:r w:rsidRPr="00A4042B">
              <w:rPr>
                <w:rFonts w:cs="Arial"/>
                <w:lang w:eastAsia="ja-JP"/>
              </w:rPr>
              <w:t xml:space="preserve">ading of the harmonic emission the exception is also allowed for the first 1 MHz </w:t>
            </w:r>
            <w:r w:rsidRPr="00A4042B">
              <w:rPr>
                <w:rFonts w:cs="Arial" w:hint="eastAsia"/>
                <w:lang w:eastAsia="ja-JP"/>
              </w:rPr>
              <w:t>f</w:t>
            </w:r>
            <w:r w:rsidRPr="00A4042B">
              <w:rPr>
                <w:rFonts w:cs="Arial"/>
                <w:lang w:eastAsia="ja-JP"/>
              </w:rPr>
              <w:t>requency range immediately outside the harmonic emission on both sides of the harmonic emission. This results in an overall exception interval centred at the harmonic emission of (2MHz + N x L</w:t>
            </w:r>
            <w:r w:rsidRPr="00A4042B">
              <w:rPr>
                <w:rFonts w:cs="Arial"/>
                <w:vertAlign w:val="subscript"/>
                <w:lang w:eastAsia="ja-JP"/>
              </w:rPr>
              <w:t>CRB</w:t>
            </w:r>
            <w:r w:rsidRPr="00A4042B">
              <w:rPr>
                <w:rFonts w:cs="Arial"/>
                <w:lang w:eastAsia="ja-JP"/>
              </w:rPr>
              <w:t xml:space="preserve"> x 180kHz), where N is 2, 3, 4, [5] for the 2</w:t>
            </w:r>
            <w:r w:rsidRPr="00A4042B">
              <w:rPr>
                <w:rFonts w:cs="Arial"/>
                <w:vertAlign w:val="superscript"/>
                <w:lang w:eastAsia="ja-JP"/>
              </w:rPr>
              <w:t>nd</w:t>
            </w:r>
            <w:r w:rsidRPr="00A4042B">
              <w:rPr>
                <w:rFonts w:cs="Arial"/>
                <w:lang w:eastAsia="ja-JP"/>
              </w:rPr>
              <w:t>, 3</w:t>
            </w:r>
            <w:r w:rsidRPr="00A4042B">
              <w:rPr>
                <w:rFonts w:cs="Arial"/>
                <w:vertAlign w:val="superscript"/>
                <w:lang w:eastAsia="ja-JP"/>
              </w:rPr>
              <w:t>rd</w:t>
            </w:r>
            <w:r w:rsidRPr="00A4042B">
              <w:rPr>
                <w:rFonts w:cs="Arial"/>
                <w:lang w:eastAsia="ja-JP"/>
              </w:rPr>
              <w:t>, 4</w:t>
            </w:r>
            <w:r w:rsidRPr="00A4042B">
              <w:rPr>
                <w:rFonts w:cs="Arial"/>
                <w:vertAlign w:val="superscript"/>
                <w:lang w:eastAsia="ja-JP"/>
              </w:rPr>
              <w:t>th</w:t>
            </w:r>
            <w:r w:rsidRPr="00A4042B">
              <w:rPr>
                <w:rFonts w:cs="Arial"/>
                <w:lang w:eastAsia="ja-JP"/>
              </w:rPr>
              <w:t xml:space="preserve"> [or </w:t>
            </w:r>
            <w:proofErr w:type="gramStart"/>
            <w:r w:rsidRPr="00A4042B">
              <w:rPr>
                <w:rFonts w:cs="Arial"/>
                <w:lang w:eastAsia="ja-JP"/>
              </w:rPr>
              <w:t>5</w:t>
            </w:r>
            <w:r w:rsidRPr="00A4042B">
              <w:rPr>
                <w:rFonts w:cs="Arial"/>
                <w:vertAlign w:val="superscript"/>
                <w:lang w:eastAsia="ja-JP"/>
              </w:rPr>
              <w:t>th</w:t>
            </w:r>
            <w:r w:rsidRPr="00A4042B">
              <w:rPr>
                <w:rFonts w:cs="Arial"/>
              </w:rPr>
              <w:t xml:space="preserve"> </w:t>
            </w:r>
            <w:r w:rsidRPr="00A4042B">
              <w:rPr>
                <w:rFonts w:cs="Arial"/>
                <w:lang w:eastAsia="ja-JP"/>
              </w:rPr>
              <w:t>]</w:t>
            </w:r>
            <w:proofErr w:type="gramEnd"/>
            <w:r w:rsidRPr="00A4042B">
              <w:rPr>
                <w:rFonts w:cs="Arial"/>
                <w:lang w:eastAsia="ja-JP"/>
              </w:rPr>
              <w:t xml:space="preserve"> harmonic respectively. The exception is allowed if the measurement bandwidth (MBW) totally or partially overlaps the overall exception interval.</w:t>
            </w:r>
          </w:p>
          <w:p w:rsidR="00D0775C" w:rsidRPr="00A4042B" w:rsidRDefault="00D0775C" w:rsidP="006F0902">
            <w:pPr>
              <w:pStyle w:val="TAN"/>
              <w:rPr>
                <w:rFonts w:cs="Arial"/>
              </w:rPr>
            </w:pPr>
            <w:r w:rsidRPr="00A4042B">
              <w:rPr>
                <w:rFonts w:cs="Arial"/>
              </w:rPr>
              <w:t>NOTE 3:</w:t>
            </w:r>
            <w:r w:rsidRPr="00A4042B">
              <w:rPr>
                <w:rFonts w:eastAsia="Arial" w:cs="Arial"/>
                <w:vertAlign w:val="superscript"/>
              </w:rPr>
              <w:tab/>
            </w:r>
            <w:r w:rsidRPr="00A4042B">
              <w:rPr>
                <w:rFonts w:cs="Arial"/>
              </w:rPr>
              <w:t>To meet these requirements some restriction will be needed for either the operating band or protected band</w:t>
            </w:r>
          </w:p>
          <w:p w:rsidR="00D0775C" w:rsidRPr="00A4042B" w:rsidRDefault="00D0775C" w:rsidP="006F0902">
            <w:pPr>
              <w:pStyle w:val="TAN"/>
              <w:rPr>
                <w:rFonts w:cs="Arial"/>
              </w:rPr>
            </w:pPr>
            <w:r w:rsidRPr="00A4042B">
              <w:rPr>
                <w:rFonts w:cs="Arial"/>
              </w:rPr>
              <w:t>NOTE 4:</w:t>
            </w:r>
            <w:r w:rsidRPr="00A4042B">
              <w:rPr>
                <w:rFonts w:cs="Arial"/>
              </w:rPr>
              <w:tab/>
              <w:t>N/A</w:t>
            </w:r>
          </w:p>
          <w:p w:rsidR="00D0775C" w:rsidRPr="00A4042B" w:rsidRDefault="00D0775C" w:rsidP="006F0902">
            <w:pPr>
              <w:pStyle w:val="TAN"/>
              <w:rPr>
                <w:rFonts w:cs="Arial"/>
              </w:rPr>
            </w:pPr>
            <w:r w:rsidRPr="00A4042B">
              <w:rPr>
                <w:rFonts w:cs="Arial"/>
              </w:rPr>
              <w:t>NOTE 5:</w:t>
            </w:r>
            <w:r w:rsidRPr="00A4042B">
              <w:rPr>
                <w:rFonts w:eastAsia="Arial" w:cs="Arial"/>
                <w:vertAlign w:val="superscript"/>
              </w:rPr>
              <w:tab/>
            </w:r>
            <w:r w:rsidRPr="00A4042B">
              <w:rPr>
                <w:rFonts w:cs="Arial"/>
              </w:rPr>
              <w:t xml:space="preserve">For </w:t>
            </w:r>
            <w:proofErr w:type="spellStart"/>
            <w:r w:rsidRPr="00A4042B">
              <w:rPr>
                <w:rFonts w:cs="Arial"/>
              </w:rPr>
              <w:t>non synchronised</w:t>
            </w:r>
            <w:proofErr w:type="spellEnd"/>
            <w:r w:rsidRPr="00A4042B">
              <w:rPr>
                <w:rFonts w:cs="Arial"/>
              </w:rPr>
              <w:t xml:space="preserve"> TDD operation to meet these requirements some restriction will be needed for either the operating band or protected band</w:t>
            </w:r>
          </w:p>
          <w:p w:rsidR="00D0775C" w:rsidRPr="00A4042B" w:rsidRDefault="00D0775C" w:rsidP="006F0902">
            <w:pPr>
              <w:pStyle w:val="TAN"/>
              <w:rPr>
                <w:rFonts w:cs="Arial"/>
              </w:rPr>
            </w:pPr>
            <w:r w:rsidRPr="00A4042B">
              <w:rPr>
                <w:rFonts w:cs="Arial"/>
              </w:rPr>
              <w:t>NOTE 6:</w:t>
            </w:r>
            <w:r w:rsidRPr="00A4042B">
              <w:rPr>
                <w:rFonts w:eastAsia="Arial"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7:</w:t>
            </w:r>
            <w:r w:rsidRPr="00A4042B">
              <w:rPr>
                <w:rFonts w:cs="Arial"/>
                <w:vertAlign w:val="superscript"/>
              </w:rPr>
              <w:tab/>
            </w:r>
            <w:r w:rsidRPr="00A4042B">
              <w:rPr>
                <w:rFonts w:cs="Arial"/>
              </w:rPr>
              <w:t>Applicable when co-existence with PHS system operating in 1884.5</w:t>
            </w:r>
            <w:r w:rsidRPr="00A4042B">
              <w:rPr>
                <w:rFonts w:cs="Arial"/>
              </w:rPr>
              <w:tab/>
              <w:t xml:space="preserve">-1919.6MHz. </w:t>
            </w:r>
          </w:p>
          <w:p w:rsidR="00D0775C" w:rsidRPr="00A4042B" w:rsidRDefault="00D0775C" w:rsidP="006F0902">
            <w:pPr>
              <w:pStyle w:val="TAN"/>
              <w:rPr>
                <w:rFonts w:cs="Arial"/>
              </w:rPr>
            </w:pPr>
            <w:r w:rsidRPr="00A4042B">
              <w:rPr>
                <w:rFonts w:cs="Arial"/>
              </w:rPr>
              <w:t>NOTE 8:</w:t>
            </w:r>
            <w:r w:rsidRPr="00A4042B">
              <w:rPr>
                <w:rFonts w:cs="Arial"/>
                <w:vertAlign w:val="superscript"/>
              </w:rPr>
              <w:tab/>
            </w:r>
            <w:r w:rsidRPr="00A4042B">
              <w:rPr>
                <w:rFonts w:cs="Arial"/>
              </w:rPr>
              <w:t>Applicable when co-existence with PHS system operating in 1884.5 -1915.7MHz.</w:t>
            </w:r>
          </w:p>
          <w:p w:rsidR="00D0775C" w:rsidRPr="00A4042B" w:rsidRDefault="00D0775C" w:rsidP="006F0902">
            <w:pPr>
              <w:pStyle w:val="TAN"/>
              <w:rPr>
                <w:rFonts w:cs="Arial"/>
              </w:rPr>
            </w:pPr>
            <w:r w:rsidRPr="00A4042B">
              <w:rPr>
                <w:rFonts w:cs="Arial"/>
              </w:rPr>
              <w:t>NOTE 9:</w:t>
            </w:r>
            <w:r w:rsidRPr="00A4042B">
              <w:rPr>
                <w:rFonts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10:</w:t>
            </w:r>
            <w:r w:rsidRPr="00A4042B">
              <w:rPr>
                <w:rFonts w:cs="Arial"/>
                <w:vertAlign w:val="superscript"/>
              </w:rPr>
              <w:tab/>
            </w:r>
            <w:r w:rsidRPr="00A4042B">
              <w:rPr>
                <w:rFonts w:cs="Arial"/>
              </w:rPr>
              <w:t>N/A.</w:t>
            </w:r>
          </w:p>
          <w:p w:rsidR="00D0775C" w:rsidRPr="00A4042B" w:rsidRDefault="00D0775C" w:rsidP="006F0902">
            <w:pPr>
              <w:pStyle w:val="TAN"/>
              <w:rPr>
                <w:rFonts w:cs="Arial"/>
              </w:rPr>
            </w:pPr>
            <w:r w:rsidRPr="00A4042B">
              <w:rPr>
                <w:rFonts w:cs="Arial"/>
              </w:rPr>
              <w:t>NOTE 11:</w:t>
            </w:r>
            <w:r w:rsidRPr="00A4042B">
              <w:rPr>
                <w:rFonts w:cs="Arial"/>
                <w:vertAlign w:val="superscript"/>
              </w:rPr>
              <w:tab/>
            </w:r>
            <w:r w:rsidRPr="00A4042B">
              <w:rPr>
                <w:rFonts w:cs="Arial"/>
              </w:rPr>
              <w:t xml:space="preserve">Whether the applicable frequency range should be 793-805MHz instead of 799-805MHz is TBD </w:t>
            </w:r>
          </w:p>
          <w:p w:rsidR="00D0775C" w:rsidRPr="00A4042B" w:rsidRDefault="00D0775C" w:rsidP="006F0902">
            <w:pPr>
              <w:pStyle w:val="TAN"/>
              <w:rPr>
                <w:rFonts w:cs="Arial"/>
              </w:rPr>
            </w:pPr>
            <w:r w:rsidRPr="00A4042B">
              <w:rPr>
                <w:rFonts w:cs="Arial"/>
              </w:rPr>
              <w:t>NOTE 12:</w:t>
            </w:r>
            <w:r w:rsidRPr="00A4042B">
              <w:rPr>
                <w:rFonts w:cs="Arial"/>
                <w:vertAlign w:val="superscript"/>
              </w:rPr>
              <w:tab/>
            </w:r>
            <w:r w:rsidRPr="00A4042B">
              <w:rPr>
                <w:rFonts w:cs="Arial"/>
              </w:rPr>
              <w:t xml:space="preserve">The emissions measurement shall be sufficiently power averaged to ensure a standard deviation &lt; 0.5 dB </w:t>
            </w:r>
          </w:p>
          <w:p w:rsidR="00D0775C" w:rsidRPr="00A4042B" w:rsidRDefault="00D0775C" w:rsidP="006F0902">
            <w:pPr>
              <w:pStyle w:val="TAN"/>
              <w:rPr>
                <w:rFonts w:cs="Arial"/>
              </w:rPr>
            </w:pPr>
            <w:r w:rsidRPr="00A4042B">
              <w:rPr>
                <w:rFonts w:cs="Arial"/>
              </w:rPr>
              <w:t>NOTE 13:</w:t>
            </w:r>
            <w:r w:rsidRPr="00A4042B">
              <w:rPr>
                <w:rFonts w:cs="Arial"/>
                <w:vertAlign w:val="superscript"/>
              </w:rPr>
              <w:tab/>
            </w:r>
            <w:r w:rsidRPr="00A4042B">
              <w:rPr>
                <w:rFonts w:cs="Arial"/>
              </w:rPr>
              <w:t xml:space="preserve">This requirement applies for 5, 10, 15 and 20 MHz E-UTRA channel bandwidth allocated within </w:t>
            </w:r>
            <w:r w:rsidRPr="00A4042B">
              <w:rPr>
                <w:rFonts w:cs="Arial" w:hint="eastAsia"/>
                <w:lang w:eastAsia="ja-JP"/>
              </w:rPr>
              <w:t>1744.9</w:t>
            </w:r>
            <w:r w:rsidRPr="00A4042B">
              <w:rPr>
                <w:rFonts w:cs="Arial"/>
              </w:rPr>
              <w:t>MHz and 1784.9MHz</w:t>
            </w:r>
            <w:r w:rsidRPr="00A4042B">
              <w:rPr>
                <w:rFonts w:cs="Arial" w:hint="eastAsia"/>
                <w:lang w:eastAsia="ja-JP"/>
              </w:rPr>
              <w:t>.</w:t>
            </w:r>
          </w:p>
          <w:p w:rsidR="00D0775C" w:rsidRPr="00A4042B" w:rsidRDefault="00D0775C" w:rsidP="006F0902">
            <w:pPr>
              <w:pStyle w:val="TAN"/>
              <w:rPr>
                <w:rFonts w:cs="Arial"/>
              </w:rPr>
            </w:pPr>
            <w:r w:rsidRPr="00A4042B">
              <w:rPr>
                <w:rFonts w:cs="Arial"/>
              </w:rPr>
              <w:t>NOTE 14:</w:t>
            </w:r>
            <w:r w:rsidRPr="00A4042B">
              <w:rPr>
                <w:rFonts w:cs="Arial"/>
              </w:rPr>
              <w:tab/>
              <w:t>N/A.</w:t>
            </w:r>
          </w:p>
          <w:p w:rsidR="00D0775C" w:rsidRPr="00A4042B" w:rsidRDefault="00D0775C" w:rsidP="006F0902">
            <w:pPr>
              <w:pStyle w:val="TAN"/>
              <w:rPr>
                <w:rFonts w:cs="Arial"/>
              </w:rPr>
            </w:pPr>
            <w:r w:rsidRPr="00A4042B">
              <w:rPr>
                <w:rFonts w:cs="Arial"/>
              </w:rPr>
              <w:t>NOTE 15:</w:t>
            </w:r>
            <w:r w:rsidRPr="00A4042B">
              <w:rPr>
                <w:rFonts w:cs="Arial"/>
                <w:vertAlign w:val="superscript"/>
              </w:rPr>
              <w:tab/>
            </w:r>
            <w:r w:rsidRPr="00A4042B">
              <w:rPr>
                <w:rFonts w:cs="Arial"/>
              </w:rPr>
              <w:t>These requirements also apply for the frequency ranges that are less than F</w:t>
            </w:r>
            <w:r w:rsidRPr="00A4042B">
              <w:rPr>
                <w:rFonts w:cs="Arial"/>
                <w:vertAlign w:val="subscript"/>
              </w:rPr>
              <w:t xml:space="preserve">OOB </w:t>
            </w:r>
            <w:r w:rsidRPr="00A4042B">
              <w:rPr>
                <w:rFonts w:cs="Arial"/>
              </w:rPr>
              <w:t>(MHz) in Table 6.6.3.1-1 and Table 6.6.3.1A-1 from the edge of the channel bandwidth.</w:t>
            </w:r>
          </w:p>
          <w:p w:rsidR="00D0775C" w:rsidRPr="00A4042B" w:rsidRDefault="00D0775C" w:rsidP="006F0902">
            <w:pPr>
              <w:pStyle w:val="TAN"/>
              <w:rPr>
                <w:rFonts w:cs="Arial"/>
                <w:lang w:eastAsia="en-GB"/>
              </w:rPr>
            </w:pPr>
            <w:r w:rsidRPr="00A4042B">
              <w:rPr>
                <w:rFonts w:cs="Arial"/>
              </w:rPr>
              <w:t>NOTE</w:t>
            </w:r>
            <w:r w:rsidRPr="00A4042B">
              <w:rPr>
                <w:rFonts w:cs="Arial"/>
                <w:vertAlign w:val="superscript"/>
              </w:rPr>
              <w:t xml:space="preserve"> </w:t>
            </w:r>
            <w:r w:rsidRPr="00A4042B">
              <w:rPr>
                <w:rFonts w:cs="Arial"/>
              </w:rPr>
              <w:t>16:</w:t>
            </w:r>
            <w:r w:rsidRPr="00A4042B">
              <w:rPr>
                <w:rFonts w:cs="Arial"/>
                <w:vertAlign w:val="superscript"/>
              </w:rPr>
              <w:tab/>
            </w:r>
            <w:r w:rsidRPr="00A4042B">
              <w:rPr>
                <w:rFonts w:cs="Arial"/>
                <w:lang w:eastAsia="en-GB"/>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D0775C" w:rsidRPr="00A4042B" w:rsidRDefault="00D0775C" w:rsidP="006F0902">
            <w:pPr>
              <w:pStyle w:val="TAN"/>
              <w:rPr>
                <w:rFonts w:cs="Arial"/>
                <w:lang w:eastAsia="en-GB"/>
              </w:rPr>
            </w:pPr>
            <w:r w:rsidRPr="00A4042B">
              <w:rPr>
                <w:rFonts w:cs="Arial"/>
              </w:rPr>
              <w:t>NOTE</w:t>
            </w:r>
            <w:r w:rsidRPr="00A4042B">
              <w:rPr>
                <w:rFonts w:cs="Arial"/>
                <w:vertAlign w:val="superscript"/>
              </w:rPr>
              <w:t xml:space="preserve"> </w:t>
            </w:r>
            <w:r w:rsidRPr="00A4042B">
              <w:rPr>
                <w:rFonts w:cs="Arial"/>
              </w:rPr>
              <w:t>17:</w:t>
            </w:r>
            <w:r w:rsidRPr="00A4042B">
              <w:rPr>
                <w:rFonts w:cs="Arial"/>
                <w:vertAlign w:val="superscript"/>
              </w:rPr>
              <w:tab/>
            </w:r>
            <w:r w:rsidRPr="00A4042B">
              <w:rPr>
                <w:rFonts w:cs="Arial"/>
                <w:lang w:eastAsia="en-GB"/>
              </w:rPr>
              <w:t xml:space="preserve">This requirement is applicable for any channel bandwidths within the range 2570 - 2615 MHz with the following restriction: for carriers of 15 MHz bandwidth </w:t>
            </w:r>
            <w:r w:rsidRPr="00A4042B">
              <w:rPr>
                <w:rFonts w:cs="Arial"/>
              </w:rPr>
              <w:t>when</w:t>
            </w:r>
            <w:r w:rsidRPr="00A4042B">
              <w:rPr>
                <w:rFonts w:cs="Arial"/>
                <w:lang w:eastAsia="en-GB"/>
              </w:rPr>
              <w:t xml:space="preserve">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A4042B">
              <w:rPr>
                <w:rFonts w:cs="Arial"/>
                <w:lang w:eastAsia="en-GB"/>
              </w:rPr>
              <w:br/>
              <w:t xml:space="preserve">For carriers with channel bandwidth overlapping the frequency range 2615 - 2620 MHz the requirement applies with the maximum output power configured to +19 </w:t>
            </w:r>
            <w:proofErr w:type="spellStart"/>
            <w:r w:rsidRPr="00A4042B">
              <w:rPr>
                <w:rFonts w:cs="Arial"/>
                <w:lang w:eastAsia="en-GB"/>
              </w:rPr>
              <w:t>dBm</w:t>
            </w:r>
            <w:proofErr w:type="spellEnd"/>
            <w:r w:rsidRPr="00A4042B">
              <w:rPr>
                <w:rFonts w:cs="Arial"/>
                <w:lang w:eastAsia="en-GB"/>
              </w:rPr>
              <w:t xml:space="preserve"> in the IE </w:t>
            </w:r>
            <w:r w:rsidRPr="00A4042B">
              <w:rPr>
                <w:rFonts w:cs="Arial"/>
                <w:i/>
                <w:lang w:eastAsia="en-GB"/>
              </w:rPr>
              <w:t>P-</w:t>
            </w:r>
            <w:proofErr w:type="spellStart"/>
            <w:r w:rsidRPr="00A4042B">
              <w:rPr>
                <w:rFonts w:cs="Arial"/>
                <w:i/>
                <w:lang w:eastAsia="en-GB"/>
              </w:rPr>
              <w:t>Max</w:t>
            </w:r>
            <w:r w:rsidRPr="00A4042B">
              <w:rPr>
                <w:rFonts w:cs="Arial"/>
                <w:lang w:eastAsia="en-GB"/>
              </w:rPr>
              <w:t>.</w:t>
            </w:r>
            <w:r w:rsidRPr="00A4042B">
              <w:rPr>
                <w:rFonts w:cs="Arial" w:hint="eastAsia"/>
                <w:lang w:eastAsia="en-GB"/>
              </w:rPr>
              <w:t>NOTE</w:t>
            </w:r>
            <w:proofErr w:type="spellEnd"/>
            <w:r w:rsidRPr="00A4042B">
              <w:rPr>
                <w:rFonts w:cs="Arial" w:hint="eastAsia"/>
                <w:lang w:eastAsia="en-GB"/>
              </w:rPr>
              <w:t xml:space="preserve"> </w:t>
            </w:r>
            <w:r w:rsidRPr="00A4042B">
              <w:rPr>
                <w:rFonts w:cs="Arial"/>
                <w:lang w:eastAsia="en-GB"/>
              </w:rPr>
              <w:t>1</w:t>
            </w:r>
            <w:r w:rsidRPr="00A4042B">
              <w:rPr>
                <w:rFonts w:cs="Arial" w:hint="eastAsia"/>
                <w:lang w:eastAsia="ja-JP"/>
              </w:rPr>
              <w:t>8</w:t>
            </w:r>
            <w:r w:rsidRPr="00A4042B">
              <w:rPr>
                <w:rFonts w:cs="Arial"/>
                <w:lang w:eastAsia="ja-JP"/>
              </w:rPr>
              <w:t>:</w:t>
            </w:r>
            <w:r w:rsidRPr="00A4042B">
              <w:rPr>
                <w:rFonts w:cs="Arial"/>
                <w:lang w:eastAsia="ja-JP"/>
              </w:rPr>
              <w:tab/>
            </w:r>
            <w:r w:rsidRPr="00A4042B">
              <w:rPr>
                <w:rFonts w:cs="Arial"/>
                <w:lang w:eastAsia="en-GB"/>
              </w:rPr>
              <w:t>This requirement is applicable only for the following cases:</w:t>
            </w:r>
            <w:r w:rsidRPr="00A4042B">
              <w:rPr>
                <w:rFonts w:cs="Arial"/>
                <w:lang w:eastAsia="en-GB"/>
              </w:rPr>
              <w:br/>
              <w:t xml:space="preserve">- for carriers of 5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within the range 902.5 MHz ≤ F</w:t>
            </w:r>
            <w:r w:rsidRPr="00A4042B">
              <w:rPr>
                <w:rFonts w:cs="Arial" w:hint="eastAsia"/>
                <w:vertAlign w:val="subscript"/>
                <w:lang w:eastAsia="ja-JP"/>
              </w:rPr>
              <w:t>c</w:t>
            </w:r>
            <w:r w:rsidRPr="00A4042B">
              <w:rPr>
                <w:rFonts w:cs="Arial"/>
                <w:lang w:eastAsia="en-GB"/>
              </w:rPr>
              <w:t xml:space="preserve"> &lt;  907.5 MHz with an uplink transmission bandwidth less than or equal to 20 RB</w:t>
            </w:r>
            <w:r w:rsidRPr="00A4042B">
              <w:rPr>
                <w:rFonts w:cs="Arial"/>
                <w:lang w:eastAsia="en-GB"/>
              </w:rPr>
              <w:br/>
              <w:t xml:space="preserve">- for carriers of 5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within the range 907.5 MHz ≤ F</w:t>
            </w:r>
            <w:r w:rsidRPr="00A4042B">
              <w:rPr>
                <w:rFonts w:cs="Arial" w:hint="eastAsia"/>
                <w:vertAlign w:val="subscript"/>
                <w:lang w:eastAsia="ja-JP"/>
              </w:rPr>
              <w:t>c</w:t>
            </w:r>
            <w:r w:rsidRPr="00A4042B">
              <w:rPr>
                <w:rFonts w:cs="Arial"/>
                <w:lang w:eastAsia="en-GB"/>
              </w:rPr>
              <w:t xml:space="preserve"> ≤  912.5 MHz without any restriction on uplink transmission bandwidth.</w:t>
            </w:r>
            <w:r w:rsidRPr="00A4042B">
              <w:rPr>
                <w:rFonts w:cs="Arial"/>
                <w:lang w:eastAsia="en-GB"/>
              </w:rPr>
              <w:br/>
              <w:t xml:space="preserve">- </w:t>
            </w:r>
            <w:proofErr w:type="gramStart"/>
            <w:r w:rsidRPr="00A4042B">
              <w:rPr>
                <w:rFonts w:cs="Arial"/>
                <w:lang w:eastAsia="en-GB"/>
              </w:rPr>
              <w:t>for</w:t>
            </w:r>
            <w:proofErr w:type="gramEnd"/>
            <w:r w:rsidRPr="00A4042B">
              <w:rPr>
                <w:rFonts w:cs="Arial"/>
                <w:lang w:eastAsia="en-GB"/>
              </w:rPr>
              <w:t xml:space="preserve"> carriers of 10 MHz channel bandwidth when carrier centre frequency </w:t>
            </w:r>
            <w:r w:rsidRPr="00A4042B">
              <w:rPr>
                <w:rFonts w:cs="Arial" w:hint="eastAsia"/>
                <w:lang w:eastAsia="ja-JP"/>
              </w:rPr>
              <w:t>(</w:t>
            </w:r>
            <w:r w:rsidRPr="00A4042B">
              <w:rPr>
                <w:rFonts w:cs="Arial"/>
                <w:lang w:eastAsia="en-GB"/>
              </w:rPr>
              <w:t>F</w:t>
            </w:r>
            <w:r w:rsidRPr="00A4042B">
              <w:rPr>
                <w:rFonts w:cs="Arial" w:hint="eastAsia"/>
                <w:vertAlign w:val="subscript"/>
                <w:lang w:eastAsia="ja-JP"/>
              </w:rPr>
              <w:t>c</w:t>
            </w:r>
            <w:r w:rsidRPr="00A4042B">
              <w:rPr>
                <w:rFonts w:cs="Arial" w:hint="eastAsia"/>
                <w:lang w:eastAsia="ja-JP"/>
              </w:rPr>
              <w:t>)</w:t>
            </w:r>
            <w:r w:rsidRPr="00A4042B">
              <w:rPr>
                <w:rFonts w:cs="Arial"/>
                <w:lang w:eastAsia="en-GB"/>
              </w:rPr>
              <w:t xml:space="preserve"> is F</w:t>
            </w:r>
            <w:r w:rsidRPr="00A4042B">
              <w:rPr>
                <w:rFonts w:cs="Arial" w:hint="eastAsia"/>
                <w:vertAlign w:val="subscript"/>
                <w:lang w:eastAsia="ja-JP"/>
              </w:rPr>
              <w:t>c</w:t>
            </w:r>
            <w:r w:rsidRPr="00A4042B">
              <w:rPr>
                <w:rFonts w:cs="Arial"/>
                <w:lang w:eastAsia="en-GB"/>
              </w:rPr>
              <w:t xml:space="preserve"> = 910 MHz with an uplink transmission bandwidth less than or equal to 32 RB with </w:t>
            </w:r>
            <w:proofErr w:type="spellStart"/>
            <w:r w:rsidRPr="00A4042B">
              <w:rPr>
                <w:rFonts w:cs="Arial"/>
                <w:lang w:eastAsia="en-GB"/>
              </w:rPr>
              <w:t>RB</w:t>
            </w:r>
            <w:r w:rsidRPr="00A4042B">
              <w:rPr>
                <w:rFonts w:cs="Arial"/>
                <w:vertAlign w:val="subscript"/>
                <w:lang w:eastAsia="en-GB"/>
              </w:rPr>
              <w:t>start</w:t>
            </w:r>
            <w:proofErr w:type="spellEnd"/>
            <w:r w:rsidRPr="00A4042B">
              <w:rPr>
                <w:rFonts w:cs="Arial"/>
                <w:lang w:eastAsia="en-GB"/>
              </w:rPr>
              <w:t xml:space="preserve"> &gt; 3.</w:t>
            </w:r>
          </w:p>
          <w:p w:rsidR="00D0775C" w:rsidRPr="00A4042B" w:rsidRDefault="00D0775C" w:rsidP="006F0902">
            <w:pPr>
              <w:pStyle w:val="TAN"/>
              <w:rPr>
                <w:rFonts w:cs="Arial"/>
                <w:lang w:eastAsia="en-GB"/>
              </w:rPr>
            </w:pPr>
          </w:p>
          <w:p w:rsidR="00D0775C" w:rsidRPr="00A4042B" w:rsidRDefault="00D0775C" w:rsidP="006F0902">
            <w:pPr>
              <w:pStyle w:val="TAN"/>
              <w:rPr>
                <w:rFonts w:cs="Arial"/>
                <w:lang w:eastAsia="en-GB"/>
              </w:rPr>
            </w:pPr>
            <w:r w:rsidRPr="00A4042B">
              <w:rPr>
                <w:rFonts w:cs="Arial"/>
              </w:rPr>
              <w:t>NOTE 19:</w:t>
            </w:r>
            <w:r w:rsidRPr="00A4042B">
              <w:rPr>
                <w:rFonts w:cs="Arial"/>
              </w:rPr>
              <w:tab/>
            </w:r>
            <w:r w:rsidRPr="00A4042B">
              <w:rPr>
                <w:rFonts w:cs="Arial"/>
                <w:lang w:eastAsia="en-GB"/>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D0775C" w:rsidRPr="00A4042B" w:rsidRDefault="00D0775C" w:rsidP="006F0902">
            <w:pPr>
              <w:pStyle w:val="TAN"/>
              <w:rPr>
                <w:rFonts w:cs="Arial"/>
              </w:rPr>
            </w:pPr>
            <w:r w:rsidRPr="00A4042B">
              <w:rPr>
                <w:rFonts w:eastAsia="Batang" w:cs="Arial"/>
                <w:lang w:eastAsia="ja-JP"/>
              </w:rPr>
              <w:t>NOTE 20:</w:t>
            </w:r>
            <w:r w:rsidRPr="00013C79">
              <w:rPr>
                <w:rFonts w:eastAsia="Batang" w:cs="Arial"/>
                <w:vertAlign w:val="superscript"/>
                <w:lang w:val="en-US" w:eastAsia="ja-JP"/>
              </w:rPr>
              <w:tab/>
            </w:r>
            <w:r w:rsidRPr="00A4042B">
              <w:rPr>
                <w:rFonts w:cs="Arial"/>
              </w:rPr>
              <w:t>For these adjacent bands, the emission limit could imply risk of harmful interference to UE(s) operating in the protected operating band.</w:t>
            </w:r>
          </w:p>
          <w:p w:rsidR="00D0775C" w:rsidRPr="00A4042B" w:rsidRDefault="00D0775C" w:rsidP="006F0902">
            <w:pPr>
              <w:pStyle w:val="TAN"/>
              <w:rPr>
                <w:rFonts w:cs="Arial"/>
              </w:rPr>
            </w:pPr>
            <w:r w:rsidRPr="00A4042B">
              <w:rPr>
                <w:rFonts w:eastAsia="Batang" w:cs="Arial"/>
                <w:lang w:eastAsia="ja-JP"/>
              </w:rPr>
              <w:t>NOTE 21</w:t>
            </w:r>
            <w:r w:rsidRPr="00A4042B">
              <w:rPr>
                <w:rFonts w:cs="Arial"/>
              </w:rPr>
              <w:tab/>
              <w:t>N/A.</w:t>
            </w:r>
          </w:p>
          <w:p w:rsidR="00D0775C" w:rsidRPr="00A4042B" w:rsidRDefault="00D0775C" w:rsidP="006F0902">
            <w:pPr>
              <w:pStyle w:val="TAN"/>
              <w:rPr>
                <w:rFonts w:cs="Arial"/>
              </w:rPr>
            </w:pPr>
            <w:r w:rsidRPr="00A4042B">
              <w:rPr>
                <w:rFonts w:eastAsia="Batang" w:cs="Arial"/>
                <w:lang w:eastAsia="ja-JP"/>
              </w:rPr>
              <w:t>NOTE 22</w:t>
            </w:r>
            <w:r w:rsidRPr="00A4042B">
              <w:rPr>
                <w:rFonts w:cs="Arial"/>
              </w:rPr>
              <w:tab/>
            </w:r>
            <w:r w:rsidRPr="00A4042B">
              <w:rPr>
                <w:rFonts w:eastAsia="Batang" w:cs="Arial"/>
                <w:lang w:eastAsia="ja-JP"/>
              </w:rPr>
              <w:t>N/A.</w:t>
            </w:r>
          </w:p>
        </w:tc>
      </w:tr>
    </w:tbl>
    <w:p w:rsidR="00D0775C" w:rsidRPr="00013C79" w:rsidRDefault="00D0775C" w:rsidP="00D0775C"/>
    <w:p w:rsidR="00D0775C" w:rsidRPr="00013C79" w:rsidRDefault="00D0775C" w:rsidP="00D0775C">
      <w:pPr>
        <w:pStyle w:val="NO"/>
      </w:pPr>
      <w:r w:rsidRPr="00013C79">
        <w:t>NOTE:</w:t>
      </w:r>
      <w:r w:rsidRPr="00013C79">
        <w:tab/>
        <w:t xml:space="preserve">The restriction on the maximum uplink transmission to 54 RB in Notes 16, 17, and 19 of Table 6.6.3.2-1 is intended for conformance testing and may be applied to network operation to facilitate coexistence when the aggressor and victim bands are deployed in the same geographical area. The applicable spurious emission requirement </w:t>
      </w:r>
      <w:proofErr w:type="gramStart"/>
      <w:r w:rsidRPr="00013C79">
        <w:t xml:space="preserve">of -15.5 </w:t>
      </w:r>
      <w:proofErr w:type="spellStart"/>
      <w:r w:rsidRPr="00013C79">
        <w:t>dBm</w:t>
      </w:r>
      <w:proofErr w:type="spellEnd"/>
      <w:r w:rsidRPr="00013C79">
        <w:t>/5MHz</w:t>
      </w:r>
      <w:proofErr w:type="gramEnd"/>
      <w:r w:rsidRPr="00013C79">
        <w:t xml:space="preserve"> is a least restrictive technical condition for FDD/TDD coexistence and may have to be revised in the future.</w:t>
      </w:r>
    </w:p>
    <w:p w:rsidR="00D0775C" w:rsidRDefault="00D0775C" w:rsidP="00886A2C">
      <w:pPr>
        <w:pStyle w:val="Heading2"/>
        <w:rPr>
          <w:rFonts w:eastAsia="??"/>
          <w:color w:val="FF0000"/>
          <w:szCs w:val="32"/>
        </w:rPr>
      </w:pPr>
    </w:p>
    <w:p w:rsidR="00886A2C" w:rsidRDefault="00886A2C" w:rsidP="00886A2C">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886A2C" w:rsidRPr="00234F61" w:rsidRDefault="00886A2C" w:rsidP="00886A2C">
      <w:pPr>
        <w:jc w:val="center"/>
        <w:rPr>
          <w:noProof/>
          <w:color w:val="FF0000"/>
          <w:lang w:eastAsia="zh-CN"/>
        </w:rPr>
      </w:pPr>
    </w:p>
    <w:p w:rsidR="00886A2C" w:rsidRDefault="00886A2C" w:rsidP="00886A2C">
      <w:pPr>
        <w:rPr>
          <w:noProof/>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A5A" w:rsidRDefault="00F65A5A">
      <w:r>
        <w:separator/>
      </w:r>
    </w:p>
  </w:endnote>
  <w:endnote w:type="continuationSeparator" w:id="0">
    <w:p w:rsidR="00F65A5A" w:rsidRDefault="00F65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A5A" w:rsidRDefault="00F65A5A">
      <w:r>
        <w:separator/>
      </w:r>
    </w:p>
  </w:footnote>
  <w:footnote w:type="continuationSeparator" w:id="0">
    <w:p w:rsidR="00F65A5A" w:rsidRDefault="00F65A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E0B14">
      <w:fldChar w:fldCharType="begin"/>
    </w:r>
    <w:r w:rsidR="005E0B14">
      <w:instrText>PAGE</w:instrText>
    </w:r>
    <w:r w:rsidR="005E0B14">
      <w:fldChar w:fldCharType="separate"/>
    </w:r>
    <w:r>
      <w:rPr>
        <w:noProof/>
      </w:rPr>
      <w:t>1</w:t>
    </w:r>
    <w:r w:rsidR="005E0B14">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2E3B21"/>
    <w:multiLevelType w:val="singleLevel"/>
    <w:tmpl w:val="7C5EAFC8"/>
    <w:lvl w:ilvl="0">
      <w:start w:val="1"/>
      <w:numFmt w:val="lowerLetter"/>
      <w:lvlText w:val="%1)"/>
      <w:legacy w:legacy="1" w:legacySpace="0" w:legacyIndent="283"/>
      <w:lvlJc w:val="left"/>
      <w:pPr>
        <w:ind w:left="567" w:hanging="283"/>
      </w:pPr>
    </w:lvl>
  </w:abstractNum>
  <w:abstractNum w:abstractNumId="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7"/>
  </w:num>
  <w:num w:numId="4">
    <w:abstractNumId w:val="2"/>
  </w:num>
  <w:num w:numId="5">
    <w:abstractNumId w:val="5"/>
  </w:num>
  <w:num w:numId="6">
    <w:abstractNumId w:val="8"/>
  </w:num>
  <w:num w:numId="7">
    <w:abstractNumId w:val="1"/>
  </w:num>
  <w:num w:numId="8">
    <w:abstractNumId w:val="3"/>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0B1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86A2C"/>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0775C"/>
    <w:rsid w:val="00D24991"/>
    <w:rsid w:val="00D50255"/>
    <w:rsid w:val="00DE34CF"/>
    <w:rsid w:val="00E13F3D"/>
    <w:rsid w:val="00EE7D7C"/>
    <w:rsid w:val="00F25D98"/>
    <w:rsid w:val="00F300FB"/>
    <w:rsid w:val="00F65A5A"/>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886A2C"/>
    <w:rPr>
      <w:rFonts w:ascii="Arial" w:hAnsi="Arial"/>
      <w:lang w:val="en-GB" w:eastAsia="en-US"/>
    </w:rPr>
  </w:style>
  <w:style w:type="character" w:customStyle="1" w:styleId="TACChar">
    <w:name w:val="TAC Char"/>
    <w:link w:val="TAC"/>
    <w:rsid w:val="00886A2C"/>
    <w:rPr>
      <w:rFonts w:ascii="Arial" w:hAnsi="Arial"/>
      <w:sz w:val="18"/>
      <w:lang w:val="en-GB" w:eastAsia="en-US"/>
    </w:rPr>
  </w:style>
  <w:style w:type="character" w:customStyle="1" w:styleId="THChar">
    <w:name w:val="TH Char"/>
    <w:link w:val="TH"/>
    <w:rsid w:val="00886A2C"/>
    <w:rPr>
      <w:rFonts w:ascii="Arial" w:hAnsi="Arial"/>
      <w:b/>
      <w:lang w:val="en-GB" w:eastAsia="en-US"/>
    </w:rPr>
  </w:style>
  <w:style w:type="character" w:customStyle="1" w:styleId="TAHCar">
    <w:name w:val="TAH Car"/>
    <w:link w:val="TAH"/>
    <w:rsid w:val="00886A2C"/>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886A2C"/>
    <w:rPr>
      <w:rFonts w:ascii="Arial" w:hAnsi="Arial"/>
      <w:b/>
      <w:noProof/>
      <w:sz w:val="18"/>
      <w:lang w:val="en-GB" w:eastAsia="en-US"/>
    </w:rPr>
  </w:style>
  <w:style w:type="character" w:customStyle="1" w:styleId="NOChar">
    <w:name w:val="NO Char"/>
    <w:link w:val="NO"/>
    <w:rsid w:val="00886A2C"/>
    <w:rPr>
      <w:rFonts w:ascii="Times New Roman" w:hAnsi="Times New Roman"/>
      <w:lang w:val="en-GB" w:eastAsia="en-US"/>
    </w:rPr>
  </w:style>
  <w:style w:type="character" w:customStyle="1" w:styleId="TALCar">
    <w:name w:val="TAL Car"/>
    <w:link w:val="TAL"/>
    <w:rsid w:val="00886A2C"/>
    <w:rPr>
      <w:rFonts w:ascii="Arial" w:hAnsi="Arial"/>
      <w:sz w:val="18"/>
      <w:lang w:val="en-GB" w:eastAsia="en-US"/>
    </w:rPr>
  </w:style>
  <w:style w:type="character" w:customStyle="1" w:styleId="TANChar">
    <w:name w:val="TAN Char"/>
    <w:link w:val="TAN"/>
    <w:rsid w:val="00886A2C"/>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0775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077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0775C"/>
    <w:rPr>
      <w:rFonts w:ascii="Arial" w:hAnsi="Arial"/>
      <w:sz w:val="28"/>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D0775C"/>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Heading5 Char4,Head5 Char4,H5 Char4,M5 Char4,mh2 Char4,Module heading 2 Char4,heading 8 Char4"/>
    <w:link w:val="Heading5"/>
    <w:rsid w:val="00D0775C"/>
    <w:rPr>
      <w:rFonts w:ascii="Arial" w:hAnsi="Arial"/>
      <w:sz w:val="22"/>
      <w:lang w:val="en-GB" w:eastAsia="en-US"/>
    </w:rPr>
  </w:style>
  <w:style w:type="character" w:customStyle="1" w:styleId="H6Char">
    <w:name w:val="H6 Char"/>
    <w:link w:val="H6"/>
    <w:rsid w:val="00D0775C"/>
    <w:rPr>
      <w:rFonts w:ascii="Arial" w:hAnsi="Arial"/>
      <w:lang w:val="en-GB" w:eastAsia="en-US"/>
    </w:rPr>
  </w:style>
  <w:style w:type="character" w:customStyle="1" w:styleId="Heading6Char">
    <w:name w:val="Heading 6 Char"/>
    <w:aliases w:val="T1 Char4,Header 6 Char"/>
    <w:basedOn w:val="H6Char"/>
    <w:link w:val="Heading6"/>
    <w:rsid w:val="00D0775C"/>
    <w:rPr>
      <w:rFonts w:ascii="Arial" w:hAnsi="Arial"/>
      <w:lang w:val="en-GB" w:eastAsia="en-US"/>
    </w:rPr>
  </w:style>
  <w:style w:type="character" w:customStyle="1" w:styleId="EXChar">
    <w:name w:val="EX Char"/>
    <w:link w:val="EX"/>
    <w:rsid w:val="00D0775C"/>
    <w:rPr>
      <w:rFonts w:ascii="Times New Roman" w:hAnsi="Times New Roman"/>
      <w:lang w:val="en-GB" w:eastAsia="en-US"/>
    </w:rPr>
  </w:style>
  <w:style w:type="character" w:customStyle="1" w:styleId="TFChar">
    <w:name w:val="TF Char"/>
    <w:basedOn w:val="THChar"/>
    <w:link w:val="TF"/>
    <w:rsid w:val="00D0775C"/>
    <w:rPr>
      <w:rFonts w:ascii="Arial" w:hAnsi="Arial"/>
      <w:b/>
      <w:lang w:val="en-GB" w:eastAsia="en-US"/>
    </w:rPr>
  </w:style>
  <w:style w:type="paragraph" w:styleId="IndexHeading">
    <w:name w:val="index heading"/>
    <w:basedOn w:val="Normal"/>
    <w:next w:val="Normal"/>
    <w:rsid w:val="00D0775C"/>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DocumentMapChar">
    <w:name w:val="Document Map Char"/>
    <w:link w:val="DocumentMap"/>
    <w:semiHidden/>
    <w:rsid w:val="00D0775C"/>
    <w:rPr>
      <w:rFonts w:ascii="Tahoma" w:hAnsi="Tahoma" w:cs="Tahoma"/>
      <w:shd w:val="clear" w:color="auto" w:fill="000080"/>
      <w:lang w:val="en-GB" w:eastAsia="en-US"/>
    </w:rPr>
  </w:style>
  <w:style w:type="paragraph" w:styleId="PlainText">
    <w:name w:val="Plain Text"/>
    <w:basedOn w:val="Normal"/>
    <w:link w:val="PlainTextChar"/>
    <w:rsid w:val="00D0775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0775C"/>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0775C"/>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D0775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0775C"/>
    <w:rPr>
      <w:rFonts w:ascii="Times New Roman" w:hAnsi="Times New Roman"/>
      <w:lang w:val="en-GB" w:eastAsia="ja-JP"/>
    </w:rPr>
  </w:style>
  <w:style w:type="character" w:customStyle="1" w:styleId="CommentTextChar">
    <w:name w:val="Comment Text Char"/>
    <w:link w:val="CommentText"/>
    <w:semiHidden/>
    <w:rsid w:val="00D0775C"/>
    <w:rPr>
      <w:rFonts w:ascii="Times New Roman" w:hAnsi="Times New Roman"/>
      <w:lang w:val="en-GB" w:eastAsia="en-US"/>
    </w:rPr>
  </w:style>
  <w:style w:type="paragraph" w:customStyle="1" w:styleId="TableText">
    <w:name w:val="TableText"/>
    <w:basedOn w:val="BodyTextIndent"/>
    <w:rsid w:val="00D0775C"/>
    <w:pPr>
      <w:keepNext/>
      <w:keepLines/>
      <w:widowControl/>
      <w:ind w:left="0"/>
      <w:jc w:val="center"/>
    </w:pPr>
    <w:rPr>
      <w:sz w:val="20"/>
      <w:lang w:eastAsia="en-US"/>
    </w:rPr>
  </w:style>
  <w:style w:type="paragraph" w:styleId="BodyTextIndent">
    <w:name w:val="Body Text Indent"/>
    <w:basedOn w:val="Normal"/>
    <w:link w:val="BodyTextIndentChar"/>
    <w:rsid w:val="00D0775C"/>
    <w:pPr>
      <w:widowControl w:val="0"/>
      <w:overflowPunct w:val="0"/>
      <w:autoSpaceDE w:val="0"/>
      <w:autoSpaceDN w:val="0"/>
      <w:adjustRightInd w:val="0"/>
      <w:ind w:left="210"/>
      <w:jc w:val="both"/>
      <w:textAlignment w:val="baseline"/>
    </w:pPr>
    <w:rPr>
      <w:snapToGrid w:val="0"/>
      <w:kern w:val="2"/>
      <w:sz w:val="21"/>
      <w:lang w:eastAsia="ja-JP"/>
    </w:rPr>
  </w:style>
  <w:style w:type="character" w:customStyle="1" w:styleId="BodyTextIndentChar">
    <w:name w:val="Body Text Indent Char"/>
    <w:basedOn w:val="DefaultParagraphFont"/>
    <w:link w:val="BodyTextIndent"/>
    <w:rsid w:val="00D0775C"/>
    <w:rPr>
      <w:rFonts w:ascii="Times New Roman" w:hAnsi="Times New Roman"/>
      <w:snapToGrid w:val="0"/>
      <w:kern w:val="2"/>
      <w:sz w:val="21"/>
      <w:lang w:val="en-GB" w:eastAsia="ja-JP"/>
    </w:rPr>
  </w:style>
  <w:style w:type="paragraph" w:styleId="BodyText2">
    <w:name w:val="Body Text 2"/>
    <w:basedOn w:val="Normal"/>
    <w:link w:val="BodyText2Char"/>
    <w:rsid w:val="00D0775C"/>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rsid w:val="00D0775C"/>
    <w:rPr>
      <w:rFonts w:ascii="Times New Roman" w:hAnsi="Times New Roman"/>
      <w:i/>
      <w:lang w:val="en-GB" w:eastAsia="ja-JP"/>
    </w:rPr>
  </w:style>
  <w:style w:type="paragraph" w:styleId="BodyText3">
    <w:name w:val="Body Text 3"/>
    <w:basedOn w:val="Normal"/>
    <w:link w:val="BodyText3Char"/>
    <w:rsid w:val="00D0775C"/>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D0775C"/>
    <w:rPr>
      <w:rFonts w:ascii="Times New Roman" w:eastAsia="Osaka" w:hAnsi="Times New Roman"/>
      <w:color w:val="000000"/>
      <w:lang w:val="en-GB" w:eastAsia="ja-JP"/>
    </w:rPr>
  </w:style>
  <w:style w:type="character" w:styleId="PageNumber">
    <w:name w:val="page number"/>
    <w:basedOn w:val="DefaultParagraphFont"/>
    <w:rsid w:val="00D0775C"/>
  </w:style>
  <w:style w:type="table" w:styleId="TableGrid">
    <w:name w:val="Table Grid"/>
    <w:basedOn w:val="TableNormal"/>
    <w:rsid w:val="00D0775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D0775C"/>
    <w:rPr>
      <w:rFonts w:ascii="Tahoma" w:hAnsi="Tahoma" w:cs="Tahoma"/>
      <w:sz w:val="16"/>
      <w:szCs w:val="16"/>
      <w:lang w:val="en-GB" w:eastAsia="en-US"/>
    </w:rPr>
  </w:style>
  <w:style w:type="paragraph" w:customStyle="1" w:styleId="CharCharCharCharChar">
    <w:name w:val=" Char Char Char Char Char"/>
    <w:semiHidden/>
    <w:rsid w:val="00D0775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0775C"/>
  </w:style>
  <w:style w:type="paragraph" w:customStyle="1" w:styleId="CharChar">
    <w:name w:val="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D0775C"/>
    <w:rPr>
      <w:lang w:val="en-GB" w:eastAsia="ja-JP" w:bidi="ar-SA"/>
    </w:rPr>
  </w:style>
  <w:style w:type="paragraph" w:customStyle="1" w:styleId="1Char">
    <w:name w:val=" (文字) (文字)1 Char (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077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0775C"/>
    <w:rPr>
      <w:rFonts w:eastAsia="MS Mincho"/>
      <w:lang w:val="en-GB" w:eastAsia="en-US" w:bidi="ar-SA"/>
    </w:rPr>
  </w:style>
  <w:style w:type="paragraph" w:customStyle="1" w:styleId="1CharChar">
    <w:name w:val=" (文字) (文字)1 Char (文字) (文字)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D077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0775C"/>
    <w:rPr>
      <w:lang w:val="en-GB" w:eastAsia="ja-JP" w:bidi="ar-SA"/>
    </w:rPr>
  </w:style>
  <w:style w:type="paragraph" w:styleId="ListParagraph">
    <w:name w:val="List Paragraph"/>
    <w:basedOn w:val="Normal"/>
    <w:qFormat/>
    <w:rsid w:val="00D0775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077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077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775C"/>
    <w:rPr>
      <w:rFonts w:ascii="Arial" w:hAnsi="Arial"/>
      <w:sz w:val="32"/>
      <w:lang w:val="en-GB" w:eastAsia="ja-JP" w:bidi="ar-SA"/>
    </w:rPr>
  </w:style>
  <w:style w:type="character" w:customStyle="1" w:styleId="CharChar4">
    <w:name w:val=" Char Char4"/>
    <w:rsid w:val="00D0775C"/>
    <w:rPr>
      <w:rFonts w:ascii="Courier New" w:hAnsi="Courier New"/>
      <w:lang w:val="nb-NO" w:eastAsia="ja-JP" w:bidi="ar-SA"/>
    </w:rPr>
  </w:style>
  <w:style w:type="character" w:customStyle="1" w:styleId="AndreaLeonardi">
    <w:name w:val="Andrea Leonardi"/>
    <w:semiHidden/>
    <w:rsid w:val="00D0775C"/>
    <w:rPr>
      <w:rFonts w:ascii="Arial" w:hAnsi="Arial" w:cs="Arial"/>
      <w:color w:val="auto"/>
      <w:sz w:val="20"/>
      <w:szCs w:val="20"/>
    </w:rPr>
  </w:style>
  <w:style w:type="character" w:customStyle="1" w:styleId="NOCharChar">
    <w:name w:val="NO Char Char"/>
    <w:rsid w:val="00D0775C"/>
    <w:rPr>
      <w:lang w:val="en-GB" w:eastAsia="en-US" w:bidi="ar-SA"/>
    </w:rPr>
  </w:style>
  <w:style w:type="paragraph" w:styleId="NormalWeb">
    <w:name w:val="Normal (Web)"/>
    <w:basedOn w:val="Normal"/>
    <w:rsid w:val="00D0775C"/>
    <w:pPr>
      <w:spacing w:before="100" w:beforeAutospacing="1" w:after="100" w:afterAutospacing="1"/>
    </w:pPr>
    <w:rPr>
      <w:rFonts w:eastAsia="Arial Unicode MS"/>
      <w:sz w:val="24"/>
      <w:szCs w:val="24"/>
      <w:lang w:eastAsia="ja-JP"/>
    </w:rPr>
  </w:style>
  <w:style w:type="character" w:customStyle="1" w:styleId="NOZchn">
    <w:name w:val="NO Zchn"/>
    <w:rsid w:val="00D0775C"/>
    <w:rPr>
      <w:lang w:val="en-GB" w:eastAsia="en-US" w:bidi="ar-SA"/>
    </w:rPr>
  </w:style>
  <w:style w:type="character" w:customStyle="1" w:styleId="Heading1Char">
    <w:name w:val="Heading 1 Char"/>
    <w:rsid w:val="00D0775C"/>
    <w:rPr>
      <w:rFonts w:ascii="Arial" w:hAnsi="Arial"/>
      <w:sz w:val="36"/>
      <w:lang w:val="en-GB" w:eastAsia="en-US" w:bidi="ar-SA"/>
    </w:rPr>
  </w:style>
  <w:style w:type="character" w:customStyle="1" w:styleId="TACCar">
    <w:name w:val="TAC Car"/>
    <w:rsid w:val="00D0775C"/>
    <w:rPr>
      <w:rFonts w:ascii="Arial" w:hAnsi="Arial"/>
      <w:sz w:val="18"/>
      <w:lang w:val="en-GB" w:eastAsia="ja-JP" w:bidi="ar-SA"/>
    </w:rPr>
  </w:style>
  <w:style w:type="character" w:customStyle="1" w:styleId="TAL0">
    <w:name w:val="TAL (文字)"/>
    <w:rsid w:val="00D0775C"/>
    <w:rPr>
      <w:rFonts w:ascii="Arial" w:hAnsi="Arial"/>
      <w:sz w:val="18"/>
      <w:lang w:val="en-GB" w:eastAsia="ja-JP" w:bidi="ar-SA"/>
    </w:rPr>
  </w:style>
  <w:style w:type="paragraph" w:customStyle="1" w:styleId="CharCharCharCharCharChar">
    <w:name w:val=" Char Char Char Char Char Char"/>
    <w:semiHidden/>
    <w:rsid w:val="00D0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0775C"/>
    <w:rPr>
      <w:rFonts w:ascii="Arial" w:hAnsi="Arial"/>
      <w:lang w:val="en-GB" w:eastAsia="en-US"/>
    </w:rPr>
  </w:style>
  <w:style w:type="character" w:customStyle="1" w:styleId="T1Char1">
    <w:name w:val="T1 Char1"/>
    <w:aliases w:val="Header 6 Char Char1"/>
    <w:basedOn w:val="H6Char"/>
    <w:rsid w:val="00D077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077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077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D0775C"/>
    <w:rPr>
      <w:rFonts w:ascii="Arial" w:eastAsia="MS Mincho" w:hAnsi="Arial"/>
      <w:sz w:val="22"/>
      <w:lang w:val="en-GB" w:eastAsia="en-US" w:bidi="ar-SA"/>
    </w:rPr>
  </w:style>
  <w:style w:type="paragraph" w:customStyle="1" w:styleId="CarCar">
    <w:name w:val=" Car Car"/>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077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0775C"/>
    <w:rPr>
      <w:rFonts w:ascii="Arial" w:hAnsi="Arial"/>
      <w:sz w:val="36"/>
      <w:lang w:val="en-GB" w:eastAsia="en-US" w:bidi="ar-SA"/>
    </w:rPr>
  </w:style>
  <w:style w:type="paragraph" w:customStyle="1" w:styleId="ZchnZchn1">
    <w:name w:val=" Zchn Zchn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077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0775C"/>
    <w:rPr>
      <w:rFonts w:ascii="Arial" w:hAnsi="Arial"/>
      <w:sz w:val="32"/>
      <w:lang w:val="en-GB" w:eastAsia="en-US" w:bidi="ar-SA"/>
    </w:rPr>
  </w:style>
  <w:style w:type="paragraph" w:customStyle="1" w:styleId="2">
    <w:name w:val=" (文字) (文字)2"/>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77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077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077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0775C"/>
    <w:rPr>
      <w:rFonts w:ascii="Arial" w:eastAsia="Batang" w:hAnsi="Arial" w:cs="Times New Roman"/>
      <w:b/>
      <w:bCs/>
      <w:i/>
      <w:iCs/>
      <w:sz w:val="28"/>
      <w:szCs w:val="28"/>
      <w:lang w:val="en-GB" w:eastAsia="en-US" w:bidi="ar-SA"/>
    </w:rPr>
  </w:style>
  <w:style w:type="paragraph" w:customStyle="1" w:styleId="3">
    <w:name w:val=" (文字) (文字)3"/>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0775C"/>
    <w:rPr>
      <w:rFonts w:ascii="Arial" w:hAnsi="Arial"/>
      <w:lang w:val="en-GB" w:eastAsia="en-US"/>
    </w:rPr>
  </w:style>
  <w:style w:type="paragraph" w:customStyle="1" w:styleId="1">
    <w:name w:val=" (文字) (文字)1"/>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D0775C"/>
    <w:rPr>
      <w:rFonts w:ascii="Times New Roman" w:eastAsia="Batang" w:hAnsi="Times New Roman"/>
      <w:lang w:val="en-GB" w:eastAsia="en-US"/>
    </w:rPr>
  </w:style>
  <w:style w:type="paragraph" w:styleId="BodyTextIndent2">
    <w:name w:val="Body Text Indent 2"/>
    <w:basedOn w:val="Normal"/>
    <w:link w:val="BodyTextIndent2Char"/>
    <w:rsid w:val="00D077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0775C"/>
    <w:rPr>
      <w:rFonts w:ascii="Times New Roman" w:eastAsia="MS Mincho" w:hAnsi="Times New Roman"/>
      <w:lang w:val="en-GB" w:eastAsia="en-GB"/>
    </w:rPr>
  </w:style>
  <w:style w:type="paragraph" w:styleId="NormalIndent">
    <w:name w:val="Normal Indent"/>
    <w:basedOn w:val="Normal"/>
    <w:rsid w:val="00D0775C"/>
    <w:pPr>
      <w:spacing w:after="0"/>
      <w:ind w:left="851"/>
    </w:pPr>
    <w:rPr>
      <w:rFonts w:eastAsia="MS Mincho"/>
      <w:lang w:val="it-IT" w:eastAsia="en-GB"/>
    </w:rPr>
  </w:style>
  <w:style w:type="paragraph" w:styleId="ListNumber5">
    <w:name w:val="List Number 5"/>
    <w:basedOn w:val="Normal"/>
    <w:rsid w:val="00D077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0775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0775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0775C"/>
    <w:rPr>
      <w:b/>
      <w:bCs/>
    </w:rPr>
  </w:style>
  <w:style w:type="character" w:customStyle="1" w:styleId="CharChar7">
    <w:name w:val=" Char Char7"/>
    <w:semiHidden/>
    <w:rsid w:val="00D0775C"/>
    <w:rPr>
      <w:rFonts w:ascii="Tahoma" w:hAnsi="Tahoma" w:cs="Tahoma"/>
      <w:shd w:val="clear" w:color="auto" w:fill="000080"/>
      <w:lang w:val="en-GB" w:eastAsia="en-US"/>
    </w:rPr>
  </w:style>
  <w:style w:type="character" w:customStyle="1" w:styleId="ZchnZchn5">
    <w:name w:val=" Zchn Zchn5"/>
    <w:rsid w:val="00D0775C"/>
    <w:rPr>
      <w:rFonts w:ascii="Courier New" w:eastAsia="Batang" w:hAnsi="Courier New"/>
      <w:lang w:val="nb-NO" w:eastAsia="en-US" w:bidi="ar-SA"/>
    </w:rPr>
  </w:style>
  <w:style w:type="character" w:customStyle="1" w:styleId="CharChar10">
    <w:name w:val=" Char Char10"/>
    <w:semiHidden/>
    <w:rsid w:val="00D0775C"/>
    <w:rPr>
      <w:rFonts w:ascii="Times New Roman" w:hAnsi="Times New Roman"/>
      <w:lang w:val="en-GB" w:eastAsia="en-US"/>
    </w:rPr>
  </w:style>
  <w:style w:type="character" w:customStyle="1" w:styleId="CharChar9">
    <w:name w:val=" Char Char9"/>
    <w:semiHidden/>
    <w:rsid w:val="00D0775C"/>
    <w:rPr>
      <w:rFonts w:ascii="Tahoma" w:hAnsi="Tahoma" w:cs="Tahoma"/>
      <w:sz w:val="16"/>
      <w:szCs w:val="16"/>
      <w:lang w:val="en-GB" w:eastAsia="en-US"/>
    </w:rPr>
  </w:style>
  <w:style w:type="character" w:customStyle="1" w:styleId="CharChar8">
    <w:name w:val=" Char Char8"/>
    <w:semiHidden/>
    <w:rsid w:val="00D0775C"/>
    <w:rPr>
      <w:rFonts w:ascii="Times New Roman" w:hAnsi="Times New Roman"/>
      <w:b/>
      <w:bCs/>
      <w:lang w:val="en-GB" w:eastAsia="en-US"/>
    </w:rPr>
  </w:style>
  <w:style w:type="paragraph" w:customStyle="1" w:styleId="a0">
    <w:name w:val="修订"/>
    <w:hidden/>
    <w:semiHidden/>
    <w:rsid w:val="00D0775C"/>
    <w:rPr>
      <w:rFonts w:ascii="Times New Roman" w:eastAsia="Batang" w:hAnsi="Times New Roman"/>
      <w:lang w:val="en-GB" w:eastAsia="en-US"/>
    </w:rPr>
  </w:style>
  <w:style w:type="paragraph" w:styleId="EndnoteText">
    <w:name w:val="endnote text"/>
    <w:basedOn w:val="Normal"/>
    <w:link w:val="EndnoteTextChar"/>
    <w:rsid w:val="00D0775C"/>
    <w:pPr>
      <w:snapToGrid w:val="0"/>
    </w:pPr>
    <w:rPr>
      <w:rFonts w:eastAsia="SimSun"/>
    </w:rPr>
  </w:style>
  <w:style w:type="character" w:customStyle="1" w:styleId="EndnoteTextChar">
    <w:name w:val="Endnote Text Char"/>
    <w:basedOn w:val="DefaultParagraphFont"/>
    <w:link w:val="EndnoteText"/>
    <w:rsid w:val="00D0775C"/>
    <w:rPr>
      <w:rFonts w:ascii="Times New Roman" w:eastAsia="SimSun" w:hAnsi="Times New Roman"/>
      <w:lang w:val="en-GB" w:eastAsia="en-US"/>
    </w:rPr>
  </w:style>
  <w:style w:type="character" w:styleId="EndnoteReference">
    <w:name w:val="endnote reference"/>
    <w:rsid w:val="00D0775C"/>
    <w:rPr>
      <w:vertAlign w:val="superscript"/>
    </w:rPr>
  </w:style>
  <w:style w:type="character" w:customStyle="1" w:styleId="btChar3">
    <w:name w:val="bt Char3"/>
    <w:rsid w:val="00D0775C"/>
    <w:rPr>
      <w:lang w:val="en-GB" w:eastAsia="ja-JP" w:bidi="ar-SA"/>
    </w:rPr>
  </w:style>
  <w:style w:type="paragraph" w:customStyle="1" w:styleId="B1">
    <w:name w:val="B1+"/>
    <w:basedOn w:val="Normal"/>
    <w:rsid w:val="00D0775C"/>
    <w:pPr>
      <w:numPr>
        <w:numId w:val="9"/>
      </w:numPr>
      <w:overflowPunct w:val="0"/>
      <w:autoSpaceDE w:val="0"/>
      <w:autoSpaceDN w:val="0"/>
      <w:adjustRightInd w:val="0"/>
      <w:textAlignment w:val="baseline"/>
    </w:pPr>
    <w:rPr>
      <w:lang w:eastAsia="ja-JP"/>
    </w:rPr>
  </w:style>
  <w:style w:type="paragraph" w:customStyle="1" w:styleId="FL">
    <w:name w:val="FL"/>
    <w:basedOn w:val="Normal"/>
    <w:rsid w:val="00D0775C"/>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B1Char">
    <w:name w:val="B1 Char"/>
    <w:link w:val="B10"/>
    <w:rsid w:val="00D0775C"/>
    <w:rPr>
      <w:rFonts w:ascii="Times New Roman" w:hAnsi="Times New Roman"/>
      <w:lang w:val="en-GB" w:eastAsia="en-US"/>
    </w:rPr>
  </w:style>
  <w:style w:type="paragraph" w:customStyle="1" w:styleId="AutoCorrect">
    <w:name w:val="AutoCorrect"/>
    <w:rsid w:val="00D0775C"/>
    <w:rPr>
      <w:rFonts w:ascii="Times New Roman" w:hAnsi="Times New Roman"/>
      <w:sz w:val="24"/>
      <w:szCs w:val="24"/>
      <w:lang w:val="en-GB" w:eastAsia="ko-KR"/>
    </w:rPr>
  </w:style>
  <w:style w:type="paragraph" w:customStyle="1" w:styleId="-PAGE-">
    <w:name w:val="- PAGE -"/>
    <w:rsid w:val="00D0775C"/>
    <w:rPr>
      <w:rFonts w:ascii="Times New Roman" w:hAnsi="Times New Roman"/>
      <w:sz w:val="24"/>
      <w:szCs w:val="24"/>
      <w:lang w:val="en-GB" w:eastAsia="ko-KR"/>
    </w:rPr>
  </w:style>
  <w:style w:type="paragraph" w:customStyle="1" w:styleId="PageXofY">
    <w:name w:val="Page X of Y"/>
    <w:rsid w:val="00D0775C"/>
    <w:rPr>
      <w:rFonts w:ascii="Times New Roman" w:hAnsi="Times New Roman"/>
      <w:sz w:val="24"/>
      <w:szCs w:val="24"/>
      <w:lang w:val="en-GB" w:eastAsia="ko-KR"/>
    </w:rPr>
  </w:style>
  <w:style w:type="paragraph" w:customStyle="1" w:styleId="Createdby">
    <w:name w:val="Created by"/>
    <w:rsid w:val="00D0775C"/>
    <w:rPr>
      <w:rFonts w:ascii="Times New Roman" w:hAnsi="Times New Roman"/>
      <w:sz w:val="24"/>
      <w:szCs w:val="24"/>
      <w:lang w:val="en-GB" w:eastAsia="ko-KR"/>
    </w:rPr>
  </w:style>
  <w:style w:type="paragraph" w:customStyle="1" w:styleId="Createdon">
    <w:name w:val="Created on"/>
    <w:rsid w:val="00D0775C"/>
    <w:rPr>
      <w:rFonts w:ascii="Times New Roman" w:hAnsi="Times New Roman"/>
      <w:sz w:val="24"/>
      <w:szCs w:val="24"/>
      <w:lang w:val="en-GB" w:eastAsia="ko-KR"/>
    </w:rPr>
  </w:style>
  <w:style w:type="paragraph" w:customStyle="1" w:styleId="Lastprinted">
    <w:name w:val="Last printed"/>
    <w:rsid w:val="00D0775C"/>
    <w:rPr>
      <w:rFonts w:ascii="Times New Roman" w:hAnsi="Times New Roman"/>
      <w:sz w:val="24"/>
      <w:szCs w:val="24"/>
      <w:lang w:val="en-GB" w:eastAsia="ko-KR"/>
    </w:rPr>
  </w:style>
  <w:style w:type="paragraph" w:customStyle="1" w:styleId="Lastsavedby">
    <w:name w:val="Last saved by"/>
    <w:rsid w:val="00D0775C"/>
    <w:rPr>
      <w:rFonts w:ascii="Times New Roman" w:hAnsi="Times New Roman"/>
      <w:sz w:val="24"/>
      <w:szCs w:val="24"/>
      <w:lang w:val="en-GB" w:eastAsia="ko-KR"/>
    </w:rPr>
  </w:style>
  <w:style w:type="paragraph" w:customStyle="1" w:styleId="Filename">
    <w:name w:val="Filename"/>
    <w:rsid w:val="00D0775C"/>
    <w:rPr>
      <w:rFonts w:ascii="Times New Roman" w:hAnsi="Times New Roman"/>
      <w:sz w:val="24"/>
      <w:szCs w:val="24"/>
      <w:lang w:val="en-GB" w:eastAsia="ko-KR"/>
    </w:rPr>
  </w:style>
  <w:style w:type="paragraph" w:customStyle="1" w:styleId="Filenameandpath">
    <w:name w:val="Filename and path"/>
    <w:rsid w:val="00D0775C"/>
    <w:rPr>
      <w:rFonts w:ascii="Times New Roman" w:hAnsi="Times New Roman"/>
      <w:sz w:val="24"/>
      <w:szCs w:val="24"/>
      <w:lang w:val="en-GB" w:eastAsia="ko-KR"/>
    </w:rPr>
  </w:style>
  <w:style w:type="paragraph" w:customStyle="1" w:styleId="AuthorPageDate">
    <w:name w:val="Author  Page #  Date"/>
    <w:rsid w:val="00D0775C"/>
    <w:rPr>
      <w:rFonts w:ascii="Times New Roman" w:hAnsi="Times New Roman"/>
      <w:sz w:val="24"/>
      <w:szCs w:val="24"/>
      <w:lang w:val="en-GB" w:eastAsia="ko-KR"/>
    </w:rPr>
  </w:style>
  <w:style w:type="paragraph" w:customStyle="1" w:styleId="ConfidentialPageDate">
    <w:name w:val="Confidential  Page #  Date"/>
    <w:rsid w:val="00D0775C"/>
    <w:rPr>
      <w:rFonts w:ascii="Times New Roman" w:hAnsi="Times New Roman"/>
      <w:sz w:val="24"/>
      <w:szCs w:val="24"/>
      <w:lang w:val="en-GB" w:eastAsia="ko-KR"/>
    </w:rPr>
  </w:style>
  <w:style w:type="paragraph" w:customStyle="1" w:styleId="INDENT1">
    <w:name w:val="INDENT1"/>
    <w:basedOn w:val="Normal"/>
    <w:rsid w:val="00D0775C"/>
    <w:pPr>
      <w:overflowPunct w:val="0"/>
      <w:autoSpaceDE w:val="0"/>
      <w:autoSpaceDN w:val="0"/>
      <w:adjustRightInd w:val="0"/>
      <w:ind w:left="851"/>
      <w:textAlignment w:val="baseline"/>
    </w:pPr>
    <w:rPr>
      <w:lang w:eastAsia="ja-JP"/>
    </w:rPr>
  </w:style>
  <w:style w:type="paragraph" w:customStyle="1" w:styleId="INDENT2">
    <w:name w:val="INDENT2"/>
    <w:basedOn w:val="Normal"/>
    <w:rsid w:val="00D0775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077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077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0775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077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077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aliases w:val="cap,cap Char,Caption Char,Caption Char1 Char,cap Char Char1,Caption Char Char1 Char,cap Char2 Char"/>
    <w:basedOn w:val="Normal"/>
    <w:next w:val="Normal"/>
    <w:link w:val="CaptionChar1"/>
    <w:qFormat/>
    <w:rsid w:val="00D0775C"/>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D0775C"/>
    <w:rPr>
      <w:rFonts w:ascii="Times New Roman" w:hAnsi="Times New Roman"/>
      <w:b/>
      <w:lang w:val="en-GB" w:eastAsia="ja-JP"/>
    </w:rPr>
  </w:style>
  <w:style w:type="paragraph" w:customStyle="1" w:styleId="TAJ">
    <w:name w:val="TAJ"/>
    <w:basedOn w:val="TH"/>
    <w:rsid w:val="00D0775C"/>
    <w:pPr>
      <w:overflowPunct w:val="0"/>
      <w:autoSpaceDE w:val="0"/>
      <w:autoSpaceDN w:val="0"/>
      <w:adjustRightInd w:val="0"/>
      <w:textAlignment w:val="baseline"/>
    </w:pPr>
    <w:rPr>
      <w:lang w:val="x-none" w:eastAsia="ja-JP"/>
    </w:rPr>
  </w:style>
  <w:style w:type="paragraph" w:customStyle="1" w:styleId="Guidance">
    <w:name w:val="Guidance"/>
    <w:basedOn w:val="Normal"/>
    <w:rsid w:val="00D0775C"/>
    <w:pPr>
      <w:overflowPunct w:val="0"/>
      <w:autoSpaceDE w:val="0"/>
      <w:autoSpaceDN w:val="0"/>
      <w:adjustRightInd w:val="0"/>
      <w:textAlignment w:val="baseline"/>
    </w:pPr>
    <w:rPr>
      <w:i/>
      <w:color w:val="0000FF"/>
      <w:lang w:eastAsia="ja-JP"/>
    </w:rPr>
  </w:style>
  <w:style w:type="paragraph" w:customStyle="1" w:styleId="Figure">
    <w:name w:val="Figure"/>
    <w:basedOn w:val="Normal"/>
    <w:rsid w:val="00D0775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0775C"/>
    <w:pPr>
      <w:tabs>
        <w:tab w:val="center" w:pos="4820"/>
        <w:tab w:val="right" w:pos="9640"/>
      </w:tabs>
    </w:pPr>
    <w:rPr>
      <w:lang w:eastAsia="ja-JP"/>
    </w:rPr>
  </w:style>
  <w:style w:type="table" w:customStyle="1" w:styleId="TableGrid1">
    <w:name w:val="Table Grid1"/>
    <w:basedOn w:val="TableNormal"/>
    <w:next w:val="TableGrid"/>
    <w:rsid w:val="00D077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0775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775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0775C"/>
    <w:pPr>
      <w:overflowPunct w:val="0"/>
      <w:autoSpaceDE w:val="0"/>
      <w:autoSpaceDN w:val="0"/>
      <w:adjustRightInd w:val="0"/>
      <w:textAlignment w:val="baseline"/>
    </w:pPr>
    <w:rPr>
      <w:lang w:eastAsia="ja-JP"/>
    </w:rPr>
  </w:style>
  <w:style w:type="paragraph" w:customStyle="1" w:styleId="TaOC">
    <w:name w:val="TaOC"/>
    <w:basedOn w:val="TAC"/>
    <w:rsid w:val="00D0775C"/>
    <w:pPr>
      <w:overflowPunct w:val="0"/>
      <w:autoSpaceDE w:val="0"/>
      <w:autoSpaceDN w:val="0"/>
      <w:adjustRightInd w:val="0"/>
      <w:textAlignment w:val="baseline"/>
    </w:pPr>
    <w:rPr>
      <w:lang w:val="x-none" w:eastAsia="ja-JP"/>
    </w:rPr>
  </w:style>
  <w:style w:type="paragraph" w:customStyle="1" w:styleId="1CharChar1Char">
    <w:name w:val=" (文字) (文字)1 Char (文字) (文字) Char (文字) (文字)1 Char (文字) (文字)"/>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0775C"/>
    <w:rPr>
      <w:rFonts w:ascii="Arial" w:hAnsi="Arial"/>
      <w:sz w:val="32"/>
      <w:lang w:val="en-GB" w:eastAsia="en-US" w:bidi="ar-SA"/>
    </w:rPr>
  </w:style>
  <w:style w:type="paragraph" w:customStyle="1" w:styleId="xl40">
    <w:name w:val="xl40"/>
    <w:basedOn w:val="Normal"/>
    <w:rsid w:val="00D0775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0775C"/>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077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77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775C"/>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D0775C"/>
    <w:rPr>
      <w:rFonts w:ascii="Arial" w:hAnsi="Arial"/>
      <w:sz w:val="22"/>
      <w:lang w:val="en-GB" w:eastAsia="en-US" w:bidi="ar-SA"/>
    </w:rPr>
  </w:style>
  <w:style w:type="character" w:customStyle="1" w:styleId="T1Char3">
    <w:name w:val="T1 Char3"/>
    <w:aliases w:val="Header 6 Char Char3"/>
    <w:rsid w:val="00D0775C"/>
    <w:rPr>
      <w:rFonts w:ascii="Arial" w:hAnsi="Arial"/>
      <w:lang w:val="en-GB" w:eastAsia="en-US" w:bidi="ar-SA"/>
    </w:rPr>
  </w:style>
  <w:style w:type="table" w:customStyle="1" w:styleId="Tabellengitternetz1">
    <w:name w:val="Tabellengitternetz1"/>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77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0775C"/>
    <w:pPr>
      <w:tabs>
        <w:tab w:val="num" w:pos="928"/>
      </w:tabs>
      <w:ind w:left="928" w:hanging="360"/>
    </w:pPr>
    <w:rPr>
      <w:rFonts w:eastAsia="Batang"/>
      <w:lang w:eastAsia="ja-JP"/>
    </w:rPr>
  </w:style>
  <w:style w:type="table" w:customStyle="1" w:styleId="TableGrid2">
    <w:name w:val="Table Grid2"/>
    <w:basedOn w:val="TableNormal"/>
    <w:next w:val="TableGrid"/>
    <w:rsid w:val="00D077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775C"/>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D0775C"/>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D077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0775C"/>
    <w:rPr>
      <w:rFonts w:ascii="Tahoma" w:eastAsia="MS Mincho" w:hAnsi="Tahoma" w:cs="Tahoma"/>
      <w:sz w:val="16"/>
      <w:szCs w:val="16"/>
      <w:lang w:eastAsia="ja-JP"/>
    </w:rPr>
  </w:style>
  <w:style w:type="paragraph" w:customStyle="1" w:styleId="JK-text-simpledoc">
    <w:name w:val="JK - text - simple doc"/>
    <w:basedOn w:val="BodyText"/>
    <w:autoRedefine/>
    <w:rsid w:val="00D077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0775C"/>
    <w:pPr>
      <w:spacing w:before="100" w:beforeAutospacing="1" w:after="100" w:afterAutospacing="1"/>
    </w:pPr>
    <w:rPr>
      <w:sz w:val="24"/>
      <w:szCs w:val="24"/>
      <w:lang w:val="en-US" w:eastAsia="ja-JP"/>
    </w:rPr>
  </w:style>
  <w:style w:type="paragraph" w:customStyle="1" w:styleId="10">
    <w:name w:val="吹き出し1"/>
    <w:basedOn w:val="Normal"/>
    <w:semiHidden/>
    <w:rsid w:val="00D0775C"/>
    <w:rPr>
      <w:rFonts w:ascii="Tahoma" w:eastAsia="MS Mincho" w:hAnsi="Tahoma" w:cs="Tahoma"/>
      <w:sz w:val="16"/>
      <w:szCs w:val="16"/>
      <w:lang w:eastAsia="ja-JP"/>
    </w:rPr>
  </w:style>
  <w:style w:type="paragraph" w:customStyle="1" w:styleId="ZchnZchn">
    <w:name w:val=" Zchn Zchn"/>
    <w:semiHidden/>
    <w:rsid w:val="00D0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0775C"/>
    <w:rPr>
      <w:rFonts w:ascii="Tahoma" w:eastAsia="MS Mincho" w:hAnsi="Tahoma" w:cs="Tahoma"/>
      <w:sz w:val="16"/>
      <w:szCs w:val="16"/>
      <w:lang w:eastAsia="ja-JP"/>
    </w:rPr>
  </w:style>
  <w:style w:type="paragraph" w:customStyle="1" w:styleId="Note">
    <w:name w:val="Note"/>
    <w:basedOn w:val="B10"/>
    <w:rsid w:val="00D0775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0775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D0775C"/>
    <w:pPr>
      <w:overflowPunct w:val="0"/>
      <w:autoSpaceDE w:val="0"/>
      <w:autoSpaceDN w:val="0"/>
      <w:adjustRightInd w:val="0"/>
      <w:ind w:left="1418" w:hanging="1418"/>
      <w:textAlignment w:val="baseline"/>
    </w:pPr>
    <w:rPr>
      <w:rFonts w:eastAsia="MS Mincho"/>
      <w:lang w:eastAsia="en-GB"/>
    </w:rPr>
  </w:style>
  <w:style w:type="paragraph" w:customStyle="1" w:styleId="caption0">
    <w:name w:val="caption"/>
    <w:basedOn w:val="Normal"/>
    <w:next w:val="Normal"/>
    <w:rsid w:val="00D0775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077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77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775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77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77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077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D077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0775C"/>
    <w:pPr>
      <w:tabs>
        <w:tab w:val="left" w:pos="360"/>
      </w:tabs>
      <w:ind w:left="360" w:hanging="360"/>
    </w:pPr>
  </w:style>
  <w:style w:type="paragraph" w:customStyle="1" w:styleId="Para1">
    <w:name w:val="Para1"/>
    <w:basedOn w:val="Normal"/>
    <w:rsid w:val="00D077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77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775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D0775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77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77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077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077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077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0775C"/>
    <w:pPr>
      <w:spacing w:before="120"/>
      <w:outlineLvl w:val="2"/>
    </w:pPr>
    <w:rPr>
      <w:sz w:val="28"/>
    </w:rPr>
  </w:style>
  <w:style w:type="paragraph" w:customStyle="1" w:styleId="Heading2Head2A2">
    <w:name w:val="Heading 2.Head2A.2"/>
    <w:basedOn w:val="Heading1"/>
    <w:next w:val="Normal"/>
    <w:rsid w:val="00D077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077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77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0775C"/>
    <w:pPr>
      <w:spacing w:before="120"/>
      <w:outlineLvl w:val="2"/>
    </w:pPr>
    <w:rPr>
      <w:rFonts w:eastAsia="MS Mincho"/>
      <w:sz w:val="28"/>
      <w:lang w:val="x-none" w:eastAsia="de-DE"/>
    </w:rPr>
  </w:style>
  <w:style w:type="paragraph" w:customStyle="1" w:styleId="Reference">
    <w:name w:val="Reference"/>
    <w:basedOn w:val="Normal"/>
    <w:rsid w:val="00D0775C"/>
    <w:pPr>
      <w:numPr>
        <w:numId w:val="1"/>
      </w:numPr>
      <w:spacing w:after="0"/>
    </w:pPr>
    <w:rPr>
      <w:rFonts w:eastAsia="MS Mincho"/>
      <w:lang w:eastAsia="en-GB"/>
    </w:rPr>
  </w:style>
  <w:style w:type="paragraph" w:customStyle="1" w:styleId="Bullets">
    <w:name w:val="Bullets"/>
    <w:basedOn w:val="BodyText"/>
    <w:rsid w:val="00D0775C"/>
    <w:pPr>
      <w:widowControl w:val="0"/>
      <w:spacing w:after="120"/>
      <w:ind w:left="283" w:hanging="283"/>
    </w:pPr>
    <w:rPr>
      <w:rFonts w:eastAsia="MS Mincho"/>
      <w:lang w:eastAsia="de-DE"/>
    </w:rPr>
  </w:style>
  <w:style w:type="paragraph" w:customStyle="1" w:styleId="11BodyText">
    <w:name w:val="11 BodyText"/>
    <w:basedOn w:val="Normal"/>
    <w:rsid w:val="00D0775C"/>
    <w:pPr>
      <w:spacing w:after="220"/>
      <w:ind w:left="1298"/>
    </w:pPr>
    <w:rPr>
      <w:rFonts w:ascii="Arial" w:eastAsia="SimSun" w:hAnsi="Arial"/>
      <w:lang w:val="en-US" w:eastAsia="en-GB"/>
    </w:rPr>
  </w:style>
  <w:style w:type="numbering" w:customStyle="1" w:styleId="11">
    <w:name w:val="无列表1"/>
    <w:next w:val="NoList"/>
    <w:semiHidden/>
    <w:rsid w:val="00D0775C"/>
  </w:style>
  <w:style w:type="paragraph" w:customStyle="1" w:styleId="1030302">
    <w:name w:val="样式 样式 标题 1 + 两端对齐 段前: 0.3 行 段后: 0.3 行 行距: 单倍行距 + 段前: 0.2 行 段后: ..."/>
    <w:basedOn w:val="Normal"/>
    <w:autoRedefine/>
    <w:rsid w:val="00D0775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077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077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39</TotalTime>
  <Pages>6</Pages>
  <Words>2022</Words>
  <Characters>11529</Characters>
  <Application>Microsoft Office Word</Application>
  <DocSecurity>0</DocSecurity>
  <Lines>96</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Thomas Winiecki</cp:lastModifiedBy>
  <cp:revision>14</cp:revision>
  <cp:lastPrinted>1900-12-31T23:00:00Z</cp:lastPrinted>
  <dcterms:created xsi:type="dcterms:W3CDTF">2015-08-19T09:34:00Z</dcterms:created>
  <dcterms:modified xsi:type="dcterms:W3CDTF">2017-08-09T14:33:00Z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R4-1707314</vt:lpwstr>
  </property>
  <property fmtid="{D5CDD505-2E9C-101B-9397-08002B2CF9AE}" pid="9" name="Spec#">
    <vt:lpwstr>36.101</vt:lpwstr>
  </property>
  <property fmtid="{D5CDD505-2E9C-101B-9397-08002B2CF9AE}" pid="10" name="Cr#">
    <vt:lpwstr>4519</vt:lpwstr>
  </property>
  <property fmtid="{D5CDD505-2E9C-101B-9397-08002B2CF9AE}" pid="11" name="Revision">
    <vt:lpwstr>-</vt:lpwstr>
  </property>
  <property fmtid="{D5CDD505-2E9C-101B-9397-08002B2CF9AE}" pid="12" name="Version">
    <vt:lpwstr>10.24.1</vt:lpwstr>
  </property>
  <property fmtid="{D5CDD505-2E9C-101B-9397-08002B2CF9AE}" pid="13" name="CrTitle">
    <vt:lpwstr>Correction of band 43 spurious emissions limit (Rel-10)</vt:lpwstr>
  </property>
  <property fmtid="{D5CDD505-2E9C-101B-9397-08002B2CF9AE}" pid="14" name="SourceIfWg">
    <vt:lpwstr>Sequans Communications</vt:lpwstr>
  </property>
  <property fmtid="{D5CDD505-2E9C-101B-9397-08002B2CF9AE}" pid="15" name="SourceIfTsg">
    <vt:lpwstr/>
  </property>
  <property fmtid="{D5CDD505-2E9C-101B-9397-08002B2CF9AE}" pid="16" name="RelatedWis">
    <vt:lpwstr>LTE-RF</vt:lpwstr>
  </property>
  <property fmtid="{D5CDD505-2E9C-101B-9397-08002B2CF9AE}" pid="17" name="Cat">
    <vt:lpwstr>F</vt:lpwstr>
  </property>
  <property fmtid="{D5CDD505-2E9C-101B-9397-08002B2CF9AE}" pid="18" name="ResDate">
    <vt:lpwstr>2017-08-09</vt:lpwstr>
  </property>
  <property fmtid="{D5CDD505-2E9C-101B-9397-08002B2CF9AE}" pid="19" name="Release">
    <vt:lpwstr>Rel-10</vt:lpwstr>
  </property>
</Properties>
</file>